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23" w:rsidRDefault="005F0FC5" w:rsidP="005F0FC5">
      <w:pPr>
        <w:tabs>
          <w:tab w:val="left" w:pos="0"/>
        </w:tabs>
        <w:jc w:val="both"/>
        <w:rPr>
          <w:rFonts w:ascii="Arial" w:hAnsi="Arial" w:cs="Arial"/>
          <w:b/>
          <w:color w:val="99CC00"/>
          <w:szCs w:val="24"/>
          <w:lang/>
        </w:rPr>
      </w:pPr>
      <w:bookmarkStart w:id="0" w:name="_GoBack"/>
      <w:bookmarkEnd w:id="0"/>
      <w:r>
        <w:rPr>
          <w:rFonts w:ascii="Arial" w:hAnsi="Arial" w:cs="Arial"/>
          <w:b/>
          <w:color w:val="99CC00"/>
          <w:szCs w:val="24"/>
          <w:lang/>
        </w:rPr>
        <w:t xml:space="preserve"> </w:t>
      </w:r>
      <w:r w:rsidR="000A0F12">
        <w:rPr>
          <w:rFonts w:ascii="Arial" w:hAnsi="Arial" w:cs="Arial"/>
          <w:b/>
          <w:color w:val="99CC00"/>
          <w:szCs w:val="24"/>
          <w:lang/>
        </w:rPr>
        <w:t>1</w:t>
      </w:r>
      <w:r w:rsidR="00887DCE">
        <w:rPr>
          <w:rFonts w:ascii="Arial" w:hAnsi="Arial" w:cs="Arial"/>
          <w:b/>
          <w:color w:val="99CC00"/>
          <w:szCs w:val="24"/>
          <w:lang/>
        </w:rPr>
        <w:t>.</w:t>
      </w:r>
      <w:r w:rsidR="000A0F12">
        <w:rPr>
          <w:rFonts w:ascii="Arial" w:hAnsi="Arial" w:cs="Arial"/>
          <w:b/>
          <w:color w:val="99CC00"/>
          <w:szCs w:val="24"/>
          <w:lang/>
        </w:rPr>
        <w:t xml:space="preserve">   </w:t>
      </w:r>
      <w:r w:rsidR="006B624C">
        <w:rPr>
          <w:rFonts w:ascii="Arial" w:hAnsi="Arial" w:cs="Arial"/>
          <w:b/>
          <w:color w:val="99CC00"/>
          <w:szCs w:val="24"/>
          <w:lang/>
        </w:rPr>
        <w:t>M</w:t>
      </w:r>
      <w:r w:rsidR="00854D23">
        <w:rPr>
          <w:rFonts w:ascii="Arial" w:hAnsi="Arial" w:cs="Arial"/>
          <w:b/>
          <w:color w:val="99CC00"/>
          <w:szCs w:val="24"/>
          <w:lang/>
        </w:rPr>
        <w:t>ERCADO NACIONAL</w:t>
      </w:r>
    </w:p>
    <w:p w:rsidR="00EC750A" w:rsidRPr="00854D23" w:rsidRDefault="00FF331F" w:rsidP="00854D23">
      <w:pPr>
        <w:pStyle w:val="Ttulo-Publicao"/>
        <w:numPr>
          <w:ilvl w:val="0"/>
          <w:numId w:val="0"/>
        </w:numPr>
        <w:rPr>
          <w:color w:val="99CC00"/>
          <w:sz w:val="20"/>
          <w:lang/>
        </w:rPr>
      </w:pPr>
      <w:r w:rsidRPr="00854D23">
        <w:rPr>
          <w:color w:val="FF0000"/>
          <w:sz w:val="20"/>
        </w:rPr>
        <w:t xml:space="preserve"> </w:t>
      </w:r>
      <w:r w:rsidR="006B624C">
        <w:rPr>
          <w:color w:val="99CC00"/>
          <w:sz w:val="20"/>
          <w:lang w:val="pt"/>
        </w:rPr>
        <w:t>1</w:t>
      </w:r>
      <w:r w:rsidR="00121C2B">
        <w:rPr>
          <w:color w:val="99CC00"/>
          <w:sz w:val="20"/>
          <w:lang w:val="pt"/>
        </w:rPr>
        <w:t>.</w:t>
      </w:r>
      <w:r w:rsidR="000A0F12">
        <w:rPr>
          <w:color w:val="99CC00"/>
          <w:sz w:val="20"/>
          <w:lang w:val="pt"/>
        </w:rPr>
        <w:t>1</w:t>
      </w:r>
      <w:r w:rsidR="00EC750A" w:rsidRPr="00854D23">
        <w:rPr>
          <w:color w:val="99CC00"/>
          <w:sz w:val="20"/>
          <w:lang w:val="pt"/>
        </w:rPr>
        <w:t xml:space="preserve"> </w:t>
      </w:r>
      <w:r w:rsidR="00F32716" w:rsidRPr="00854D23">
        <w:rPr>
          <w:color w:val="99CC00"/>
          <w:sz w:val="20"/>
          <w:lang w:val="pt"/>
        </w:rPr>
        <w:t xml:space="preserve"> </w:t>
      </w:r>
      <w:r w:rsidR="00EC750A" w:rsidRPr="00854D23">
        <w:rPr>
          <w:color w:val="99CC00"/>
          <w:sz w:val="20"/>
          <w:lang w:val="pt"/>
        </w:rPr>
        <w:t xml:space="preserve"> </w:t>
      </w:r>
      <w:r w:rsidR="00EC750A" w:rsidRPr="00854D23">
        <w:rPr>
          <w:color w:val="99CC00"/>
          <w:sz w:val="20"/>
          <w:lang/>
        </w:rPr>
        <w:t>PREÇOS PAGOS AO PRODUTOR</w:t>
      </w:r>
      <w:r w:rsidR="00D96FE0" w:rsidRPr="00854D23">
        <w:rPr>
          <w:color w:val="99CC00"/>
          <w:sz w:val="20"/>
          <w:lang/>
        </w:rPr>
        <w:t xml:space="preserve"> E NO ATACADO</w:t>
      </w:r>
    </w:p>
    <w:p w:rsidR="00EC750A" w:rsidRPr="00854D23" w:rsidRDefault="00EC750A" w:rsidP="00E946B7">
      <w:pPr>
        <w:ind w:left="-360" w:right="-429" w:firstLine="142"/>
        <w:jc w:val="both"/>
        <w:rPr>
          <w:rFonts w:ascii="Arial" w:hAnsi="Arial" w:cs="Arial"/>
          <w:b/>
          <w:color w:val="000000"/>
          <w:lang/>
        </w:rPr>
      </w:pPr>
    </w:p>
    <w:p w:rsidR="00EC750A" w:rsidRDefault="00EC750A">
      <w:pPr>
        <w:pStyle w:val="Ttulo7"/>
        <w:spacing w:before="120" w:after="120"/>
        <w:ind w:left="-180" w:right="-81"/>
        <w:jc w:val="both"/>
        <w:rPr>
          <w:rFonts w:ascii="Arial" w:hAnsi="Arial" w:cs="Arial"/>
          <w:i w:val="0"/>
          <w:iCs w:val="0"/>
          <w:color w:val="auto"/>
          <w:sz w:val="20"/>
          <w:lang/>
        </w:rPr>
        <w:sectPr w:rsidR="00EC750A" w:rsidSect="009E5173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3261" w:right="1106" w:bottom="1276" w:left="993" w:header="2" w:footer="0" w:gutter="0"/>
          <w:cols w:space="708"/>
          <w:docGrid w:linePitch="360"/>
        </w:sectPr>
      </w:pPr>
    </w:p>
    <w:p w:rsidR="00711CC3" w:rsidRDefault="00AB41DD">
      <w:pPr>
        <w:pStyle w:val="Ttulo7"/>
        <w:spacing w:before="120" w:after="120"/>
        <w:ind w:right="540" w:firstLine="900"/>
        <w:jc w:val="both"/>
        <w:rPr>
          <w:rFonts w:ascii="Arial" w:hAnsi="Arial" w:cs="Arial"/>
          <w:i w:val="0"/>
          <w:iCs w:val="0"/>
          <w:color w:val="404040"/>
          <w:sz w:val="20"/>
          <w:lang/>
        </w:rPr>
      </w:pPr>
      <w:r>
        <w:rPr>
          <w:rFonts w:ascii="Arial" w:hAnsi="Arial" w:cs="Arial"/>
          <w:i w:val="0"/>
          <w:iCs w:val="0"/>
          <w:color w:val="404040"/>
          <w:sz w:val="20"/>
          <w:lang/>
        </w:rPr>
        <w:t>De acordo com</w:t>
      </w:r>
      <w:r w:rsidR="00EC750A">
        <w:rPr>
          <w:rFonts w:ascii="Arial" w:hAnsi="Arial" w:cs="Arial"/>
          <w:i w:val="0"/>
          <w:iCs w:val="0"/>
          <w:color w:val="404040"/>
          <w:sz w:val="20"/>
          <w:lang/>
        </w:rPr>
        <w:t xml:space="preserve"> </w:t>
      </w:r>
      <w:r w:rsidR="005D78FD">
        <w:rPr>
          <w:rFonts w:ascii="Arial" w:hAnsi="Arial" w:cs="Arial"/>
          <w:i w:val="0"/>
          <w:iCs w:val="0"/>
          <w:color w:val="404040"/>
          <w:sz w:val="20"/>
          <w:lang/>
        </w:rPr>
        <w:t>a pesquisa</w:t>
      </w:r>
      <w:r w:rsidR="00EC750A">
        <w:rPr>
          <w:rFonts w:ascii="Arial" w:hAnsi="Arial" w:cs="Arial"/>
          <w:i w:val="0"/>
          <w:iCs w:val="0"/>
          <w:color w:val="404040"/>
          <w:sz w:val="20"/>
          <w:lang/>
        </w:rPr>
        <w:t xml:space="preserve"> de preços realizad</w:t>
      </w:r>
      <w:r w:rsidR="00E419C9">
        <w:rPr>
          <w:rFonts w:ascii="Arial" w:hAnsi="Arial" w:cs="Arial"/>
          <w:i w:val="0"/>
          <w:iCs w:val="0"/>
          <w:color w:val="404040"/>
          <w:sz w:val="20"/>
          <w:lang/>
        </w:rPr>
        <w:t>a</w:t>
      </w:r>
      <w:r w:rsidR="00EC750A">
        <w:rPr>
          <w:rFonts w:ascii="Arial" w:hAnsi="Arial" w:cs="Arial"/>
          <w:i w:val="0"/>
          <w:iCs w:val="0"/>
          <w:color w:val="404040"/>
          <w:sz w:val="20"/>
          <w:lang/>
        </w:rPr>
        <w:t xml:space="preserve"> pela CONAB, o preço médio recebido pelo produtor de castanha de caju em casca no </w:t>
      </w:r>
      <w:r w:rsidR="00E35098">
        <w:rPr>
          <w:rFonts w:ascii="Arial" w:hAnsi="Arial" w:cs="Arial"/>
          <w:i w:val="0"/>
          <w:iCs w:val="0"/>
          <w:color w:val="404040"/>
          <w:sz w:val="20"/>
          <w:lang/>
        </w:rPr>
        <w:t>Ceará</w:t>
      </w:r>
      <w:r w:rsidR="00EC750A">
        <w:rPr>
          <w:rFonts w:ascii="Arial" w:hAnsi="Arial" w:cs="Arial"/>
          <w:i w:val="0"/>
          <w:iCs w:val="0"/>
          <w:color w:val="404040"/>
          <w:sz w:val="20"/>
          <w:lang/>
        </w:rPr>
        <w:t xml:space="preserve">, em </w:t>
      </w:r>
      <w:r w:rsidR="004028B7">
        <w:rPr>
          <w:rFonts w:ascii="Arial" w:hAnsi="Arial" w:cs="Arial"/>
          <w:i w:val="0"/>
          <w:iCs w:val="0"/>
          <w:color w:val="404040"/>
          <w:sz w:val="20"/>
          <w:lang/>
        </w:rPr>
        <w:t>janeiro</w:t>
      </w:r>
      <w:r w:rsidR="00EC750A">
        <w:rPr>
          <w:rFonts w:ascii="Arial" w:hAnsi="Arial" w:cs="Arial"/>
          <w:i w:val="0"/>
          <w:iCs w:val="0"/>
          <w:color w:val="404040"/>
          <w:sz w:val="20"/>
          <w:lang/>
        </w:rPr>
        <w:t xml:space="preserve">, situou-se em R$ </w:t>
      </w:r>
      <w:r w:rsidR="004028B7">
        <w:rPr>
          <w:rFonts w:ascii="Arial" w:hAnsi="Arial" w:cs="Arial"/>
          <w:i w:val="0"/>
          <w:iCs w:val="0"/>
          <w:color w:val="404040"/>
          <w:sz w:val="20"/>
          <w:lang/>
        </w:rPr>
        <w:t>4,65</w:t>
      </w:r>
      <w:r w:rsidR="00EC750A">
        <w:rPr>
          <w:rFonts w:ascii="Arial" w:hAnsi="Arial" w:cs="Arial"/>
          <w:i w:val="0"/>
          <w:iCs w:val="0"/>
          <w:color w:val="404040"/>
          <w:sz w:val="20"/>
          <w:lang/>
        </w:rPr>
        <w:t>/kg, apresentando</w:t>
      </w:r>
      <w:r w:rsidR="002F7E91">
        <w:rPr>
          <w:rFonts w:ascii="Arial" w:hAnsi="Arial" w:cs="Arial"/>
          <w:i w:val="0"/>
          <w:iCs w:val="0"/>
          <w:color w:val="404040"/>
          <w:sz w:val="20"/>
          <w:lang/>
        </w:rPr>
        <w:t xml:space="preserve"> </w:t>
      </w:r>
      <w:r w:rsidR="007032E1">
        <w:rPr>
          <w:rFonts w:ascii="Arial" w:hAnsi="Arial" w:cs="Arial"/>
          <w:i w:val="0"/>
          <w:iCs w:val="0"/>
          <w:color w:val="404040"/>
          <w:sz w:val="20"/>
          <w:lang/>
        </w:rPr>
        <w:t>aumento</w:t>
      </w:r>
      <w:r w:rsidR="004028B7">
        <w:rPr>
          <w:rFonts w:ascii="Arial" w:hAnsi="Arial" w:cs="Arial"/>
          <w:i w:val="0"/>
          <w:iCs w:val="0"/>
          <w:color w:val="404040"/>
          <w:sz w:val="20"/>
          <w:lang/>
        </w:rPr>
        <w:t>s</w:t>
      </w:r>
      <w:r w:rsidR="007032E1">
        <w:rPr>
          <w:rFonts w:ascii="Arial" w:hAnsi="Arial" w:cs="Arial"/>
          <w:i w:val="0"/>
          <w:iCs w:val="0"/>
          <w:color w:val="404040"/>
          <w:sz w:val="20"/>
          <w:lang/>
        </w:rPr>
        <w:t xml:space="preserve"> de </w:t>
      </w:r>
      <w:r w:rsidR="004028B7">
        <w:rPr>
          <w:rFonts w:ascii="Arial" w:hAnsi="Arial" w:cs="Arial"/>
          <w:i w:val="0"/>
          <w:iCs w:val="0"/>
          <w:color w:val="404040"/>
          <w:sz w:val="20"/>
          <w:lang/>
        </w:rPr>
        <w:t>2,2</w:t>
      </w:r>
      <w:r w:rsidR="007032E1">
        <w:rPr>
          <w:rFonts w:ascii="Arial" w:hAnsi="Arial" w:cs="Arial"/>
          <w:i w:val="0"/>
          <w:iCs w:val="0"/>
          <w:color w:val="404040"/>
          <w:sz w:val="20"/>
          <w:lang/>
        </w:rPr>
        <w:t>%</w:t>
      </w:r>
      <w:r w:rsidR="00EC750A">
        <w:rPr>
          <w:rFonts w:ascii="Arial" w:hAnsi="Arial" w:cs="Arial"/>
          <w:i w:val="0"/>
          <w:iCs w:val="0"/>
          <w:color w:val="404040"/>
          <w:sz w:val="20"/>
          <w:lang/>
        </w:rPr>
        <w:t xml:space="preserve"> na comparação com o mês anterior</w:t>
      </w:r>
      <w:r w:rsidR="00A916EF">
        <w:rPr>
          <w:rFonts w:ascii="Arial" w:hAnsi="Arial" w:cs="Arial"/>
          <w:i w:val="0"/>
          <w:iCs w:val="0"/>
          <w:color w:val="404040"/>
          <w:sz w:val="20"/>
          <w:lang/>
        </w:rPr>
        <w:t xml:space="preserve"> </w:t>
      </w:r>
      <w:r w:rsidR="007032E1">
        <w:rPr>
          <w:rFonts w:ascii="Arial" w:hAnsi="Arial" w:cs="Arial"/>
          <w:i w:val="0"/>
          <w:iCs w:val="0"/>
          <w:color w:val="404040"/>
          <w:sz w:val="20"/>
          <w:lang/>
        </w:rPr>
        <w:t>e</w:t>
      </w:r>
      <w:r w:rsidR="004028B7">
        <w:rPr>
          <w:rFonts w:ascii="Arial" w:hAnsi="Arial" w:cs="Arial"/>
          <w:i w:val="0"/>
          <w:iCs w:val="0"/>
          <w:color w:val="404040"/>
          <w:sz w:val="20"/>
          <w:lang/>
        </w:rPr>
        <w:t xml:space="preserve"> </w:t>
      </w:r>
      <w:r w:rsidR="007032E1">
        <w:rPr>
          <w:rFonts w:ascii="Arial" w:hAnsi="Arial" w:cs="Arial"/>
          <w:i w:val="0"/>
          <w:iCs w:val="0"/>
          <w:color w:val="404040"/>
          <w:sz w:val="20"/>
          <w:lang/>
        </w:rPr>
        <w:t xml:space="preserve">de </w:t>
      </w:r>
      <w:r w:rsidR="004028B7">
        <w:rPr>
          <w:rFonts w:ascii="Arial" w:hAnsi="Arial" w:cs="Arial"/>
          <w:i w:val="0"/>
          <w:iCs w:val="0"/>
          <w:color w:val="404040"/>
          <w:sz w:val="20"/>
          <w:lang/>
        </w:rPr>
        <w:t>7,4</w:t>
      </w:r>
      <w:r w:rsidR="007032E1">
        <w:rPr>
          <w:rFonts w:ascii="Arial" w:hAnsi="Arial" w:cs="Arial"/>
          <w:i w:val="0"/>
          <w:iCs w:val="0"/>
          <w:color w:val="404040"/>
          <w:sz w:val="20"/>
          <w:lang/>
        </w:rPr>
        <w:t xml:space="preserve">% na comparação com o mesmo mês do ano anterior </w:t>
      </w:r>
      <w:r w:rsidR="00EC750A">
        <w:rPr>
          <w:rFonts w:ascii="Arial" w:hAnsi="Arial" w:cs="Arial"/>
          <w:i w:val="0"/>
          <w:iCs w:val="0"/>
          <w:color w:val="404040"/>
          <w:sz w:val="20"/>
          <w:lang/>
        </w:rPr>
        <w:t xml:space="preserve">(Quadro 1 e Gráfico 1). </w:t>
      </w:r>
      <w:r w:rsidR="00F32716">
        <w:rPr>
          <w:rFonts w:ascii="Arial" w:hAnsi="Arial" w:cs="Arial"/>
          <w:i w:val="0"/>
          <w:iCs w:val="0"/>
          <w:color w:val="404040"/>
          <w:sz w:val="20"/>
          <w:lang/>
        </w:rPr>
        <w:t xml:space="preserve">  </w:t>
      </w:r>
    </w:p>
    <w:p w:rsidR="00694CDD" w:rsidRDefault="00694CDD" w:rsidP="00391CCD">
      <w:pPr>
        <w:rPr>
          <w:lang/>
        </w:rPr>
      </w:pPr>
    </w:p>
    <w:p w:rsidR="00391CCD" w:rsidRDefault="001F4542" w:rsidP="004028B7">
      <w:pPr>
        <w:ind w:firstLine="142"/>
      </w:pPr>
      <w:r w:rsidRPr="004028B7">
        <w:rPr>
          <w:noProof/>
          <w:lang w:eastAsia="pt-BR"/>
        </w:rPr>
        <w:drawing>
          <wp:inline distT="0" distB="0" distL="0" distR="0">
            <wp:extent cx="6238875" cy="2924175"/>
            <wp:effectExtent l="0" t="0" r="9525" b="9525"/>
            <wp:docPr id="1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3DF" w:rsidRDefault="000723DF" w:rsidP="000B0CC3">
      <w:pPr>
        <w:ind w:firstLine="284"/>
        <w:rPr>
          <w:lang/>
        </w:rPr>
      </w:pPr>
    </w:p>
    <w:p w:rsidR="000723DF" w:rsidRDefault="001F4542" w:rsidP="00EA6238">
      <w:pPr>
        <w:pStyle w:val="Corpodetexto2"/>
        <w:ind w:right="540" w:firstLine="142"/>
        <w:rPr>
          <w:color w:val="333333"/>
        </w:rPr>
      </w:pPr>
      <w:r w:rsidRPr="00F52973">
        <w:rPr>
          <w:noProof/>
          <w:lang w:val="pt-BR" w:eastAsia="pt-BR"/>
        </w:rPr>
        <w:drawing>
          <wp:inline distT="0" distB="0" distL="0" distR="0">
            <wp:extent cx="6248400" cy="3257550"/>
            <wp:effectExtent l="0" t="0" r="0" b="0"/>
            <wp:docPr id="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93" w:rsidRDefault="00F434CE" w:rsidP="00422093">
      <w:pPr>
        <w:pStyle w:val="Corpodetexto2"/>
        <w:ind w:right="540" w:firstLine="900"/>
        <w:rPr>
          <w:color w:val="404040"/>
          <w:lang w:val="pt-BR"/>
        </w:rPr>
      </w:pPr>
      <w:r>
        <w:rPr>
          <w:color w:val="404040"/>
        </w:rPr>
        <w:lastRenderedPageBreak/>
        <w:t xml:space="preserve">No </w:t>
      </w:r>
      <w:r>
        <w:rPr>
          <w:color w:val="404040"/>
          <w:lang w:val="pt-BR"/>
        </w:rPr>
        <w:t>Piauí,</w:t>
      </w:r>
      <w:r>
        <w:rPr>
          <w:color w:val="404040"/>
        </w:rPr>
        <w:t xml:space="preserve"> o preço médio pago ao produtor de castanha de caju em casca, em </w:t>
      </w:r>
      <w:r w:rsidR="00F52973">
        <w:rPr>
          <w:color w:val="404040"/>
          <w:lang w:val="pt-BR"/>
        </w:rPr>
        <w:t>janeiro</w:t>
      </w:r>
      <w:r>
        <w:rPr>
          <w:color w:val="404040"/>
        </w:rPr>
        <w:t xml:space="preserve"> situou-se em R$ </w:t>
      </w:r>
      <w:r w:rsidR="00842018">
        <w:rPr>
          <w:color w:val="404040"/>
          <w:lang w:val="pt-BR"/>
        </w:rPr>
        <w:t>2,</w:t>
      </w:r>
      <w:r w:rsidR="00F52973">
        <w:rPr>
          <w:color w:val="404040"/>
          <w:lang w:val="pt-BR"/>
        </w:rPr>
        <w:t>69</w:t>
      </w:r>
      <w:r>
        <w:rPr>
          <w:color w:val="404040"/>
          <w:lang w:val="pt-BR"/>
        </w:rPr>
        <w:t>/</w:t>
      </w:r>
      <w:r>
        <w:rPr>
          <w:color w:val="404040"/>
        </w:rPr>
        <w:t xml:space="preserve">kg, apresentando </w:t>
      </w:r>
      <w:r w:rsidR="009846C9">
        <w:rPr>
          <w:color w:val="404040"/>
          <w:lang w:val="pt-BR"/>
        </w:rPr>
        <w:t>aumento</w:t>
      </w:r>
      <w:r w:rsidR="00842018">
        <w:rPr>
          <w:color w:val="404040"/>
          <w:lang w:val="pt-BR"/>
        </w:rPr>
        <w:t xml:space="preserve"> de</w:t>
      </w:r>
      <w:r w:rsidR="009846C9">
        <w:rPr>
          <w:color w:val="404040"/>
          <w:lang w:val="pt-BR"/>
        </w:rPr>
        <w:t xml:space="preserve"> </w:t>
      </w:r>
      <w:r w:rsidR="00F52973">
        <w:rPr>
          <w:color w:val="404040"/>
          <w:lang w:val="pt-BR"/>
        </w:rPr>
        <w:t>7,2</w:t>
      </w:r>
      <w:r>
        <w:rPr>
          <w:color w:val="404040"/>
          <w:lang w:val="pt-BR"/>
        </w:rPr>
        <w:t>%</w:t>
      </w:r>
      <w:r>
        <w:rPr>
          <w:color w:val="404040"/>
        </w:rPr>
        <w:t xml:space="preserve"> na comparação com o mês anterior e</w:t>
      </w:r>
      <w:r w:rsidR="00BB21CC">
        <w:rPr>
          <w:color w:val="404040"/>
          <w:lang w:val="pt-BR"/>
        </w:rPr>
        <w:t xml:space="preserve"> </w:t>
      </w:r>
      <w:r w:rsidR="009846C9">
        <w:rPr>
          <w:color w:val="404040"/>
          <w:lang w:val="pt-BR"/>
        </w:rPr>
        <w:t xml:space="preserve">redução </w:t>
      </w:r>
      <w:r w:rsidR="00D77141">
        <w:rPr>
          <w:color w:val="404040"/>
          <w:lang w:val="pt-BR"/>
        </w:rPr>
        <w:t xml:space="preserve">de </w:t>
      </w:r>
      <w:r w:rsidR="009846C9">
        <w:rPr>
          <w:color w:val="404040"/>
          <w:lang w:val="pt-BR"/>
        </w:rPr>
        <w:t>1</w:t>
      </w:r>
      <w:r w:rsidR="00F52973">
        <w:rPr>
          <w:color w:val="404040"/>
          <w:lang w:val="pt-BR"/>
        </w:rPr>
        <w:t>0,6</w:t>
      </w:r>
      <w:r>
        <w:rPr>
          <w:color w:val="404040"/>
          <w:lang w:val="pt-BR"/>
        </w:rPr>
        <w:t>%</w:t>
      </w:r>
      <w:r>
        <w:rPr>
          <w:color w:val="404040"/>
        </w:rPr>
        <w:t xml:space="preserve"> na comparação com o mesmo mês do ano anterior</w:t>
      </w:r>
      <w:r>
        <w:rPr>
          <w:color w:val="404040"/>
          <w:lang w:val="pt-BR"/>
        </w:rPr>
        <w:t>.</w:t>
      </w:r>
      <w:r>
        <w:rPr>
          <w:color w:val="404040"/>
        </w:rPr>
        <w:t xml:space="preserve"> </w:t>
      </w:r>
    </w:p>
    <w:p w:rsidR="00E35098" w:rsidRDefault="00E35098" w:rsidP="00E35098">
      <w:pPr>
        <w:pStyle w:val="Corpodetexto2"/>
        <w:ind w:right="540" w:firstLine="900"/>
        <w:rPr>
          <w:color w:val="404040"/>
        </w:rPr>
      </w:pPr>
      <w:r>
        <w:rPr>
          <w:color w:val="404040"/>
        </w:rPr>
        <w:t xml:space="preserve">No </w:t>
      </w:r>
      <w:r>
        <w:rPr>
          <w:color w:val="404040"/>
          <w:lang w:val="pt-BR"/>
        </w:rPr>
        <w:t>Rio Grande do Norte,</w:t>
      </w:r>
      <w:r>
        <w:rPr>
          <w:color w:val="404040"/>
        </w:rPr>
        <w:t xml:space="preserve"> o preço médio pago ao produtor de castanha de caju em casca, em</w:t>
      </w:r>
      <w:r>
        <w:rPr>
          <w:color w:val="404040"/>
          <w:lang w:val="pt-BR"/>
        </w:rPr>
        <w:t xml:space="preserve"> </w:t>
      </w:r>
      <w:r w:rsidR="00F52973">
        <w:rPr>
          <w:color w:val="404040"/>
          <w:lang w:val="pt-BR"/>
        </w:rPr>
        <w:t>janeiro</w:t>
      </w:r>
      <w:r>
        <w:rPr>
          <w:color w:val="404040"/>
        </w:rPr>
        <w:t xml:space="preserve">, situou-se em R$ </w:t>
      </w:r>
      <w:r w:rsidR="000B0CC3">
        <w:rPr>
          <w:color w:val="404040"/>
          <w:lang w:val="pt-BR"/>
        </w:rPr>
        <w:t>3,</w:t>
      </w:r>
      <w:r w:rsidR="00F52973">
        <w:rPr>
          <w:color w:val="404040"/>
          <w:lang w:val="pt-BR"/>
        </w:rPr>
        <w:t>63</w:t>
      </w:r>
      <w:r>
        <w:rPr>
          <w:color w:val="404040"/>
        </w:rPr>
        <w:t xml:space="preserve">/kg, apresentando </w:t>
      </w:r>
      <w:r w:rsidR="00F52973">
        <w:rPr>
          <w:color w:val="404040"/>
          <w:lang w:val="pt-BR"/>
        </w:rPr>
        <w:t>reduções de</w:t>
      </w:r>
      <w:r w:rsidR="00D77141">
        <w:rPr>
          <w:color w:val="404040"/>
          <w:lang w:val="pt-BR"/>
        </w:rPr>
        <w:t xml:space="preserve"> </w:t>
      </w:r>
      <w:r w:rsidR="00F52973">
        <w:rPr>
          <w:color w:val="404040"/>
          <w:lang w:val="pt-BR"/>
        </w:rPr>
        <w:t>11,2</w:t>
      </w:r>
      <w:r>
        <w:rPr>
          <w:color w:val="404040"/>
          <w:lang w:val="pt-BR"/>
        </w:rPr>
        <w:t>%</w:t>
      </w:r>
      <w:r>
        <w:rPr>
          <w:color w:val="404040"/>
        </w:rPr>
        <w:t xml:space="preserve"> na comparação com o mês anterior e</w:t>
      </w:r>
      <w:r w:rsidR="00F52973">
        <w:rPr>
          <w:color w:val="404040"/>
          <w:lang w:val="pt-BR"/>
        </w:rPr>
        <w:t xml:space="preserve"> d</w:t>
      </w:r>
      <w:r w:rsidR="009846C9">
        <w:rPr>
          <w:color w:val="404040"/>
          <w:lang w:val="pt-BR"/>
        </w:rPr>
        <w:t>e</w:t>
      </w:r>
      <w:r>
        <w:rPr>
          <w:color w:val="404040"/>
          <w:lang w:val="pt-BR"/>
        </w:rPr>
        <w:t xml:space="preserve"> </w:t>
      </w:r>
      <w:r w:rsidR="00F52973">
        <w:rPr>
          <w:color w:val="404040"/>
          <w:lang w:val="pt-BR"/>
        </w:rPr>
        <w:t>13,2</w:t>
      </w:r>
      <w:r>
        <w:rPr>
          <w:color w:val="404040"/>
          <w:lang w:val="pt-BR"/>
        </w:rPr>
        <w:t>%</w:t>
      </w:r>
      <w:r>
        <w:rPr>
          <w:color w:val="404040"/>
        </w:rPr>
        <w:t xml:space="preserve"> na comparação com o mesmo mês do ano anterior</w:t>
      </w:r>
      <w:r>
        <w:rPr>
          <w:color w:val="404040"/>
          <w:lang w:val="pt-BR"/>
        </w:rPr>
        <w:t>.</w:t>
      </w:r>
      <w:r>
        <w:rPr>
          <w:color w:val="404040"/>
        </w:rPr>
        <w:t xml:space="preserve"> </w:t>
      </w:r>
    </w:p>
    <w:p w:rsidR="004506E6" w:rsidRDefault="00EB6A55" w:rsidP="00C525C5">
      <w:pPr>
        <w:pStyle w:val="western"/>
        <w:spacing w:before="119" w:beforeAutospacing="0" w:after="119" w:line="240" w:lineRule="auto"/>
        <w:ind w:right="411" w:firstLine="709"/>
        <w:jc w:val="both"/>
        <w:rPr>
          <w:rFonts w:ascii="Arial" w:hAnsi="Arial" w:cs="Arial"/>
          <w:noProof/>
          <w:color w:val="404040"/>
        </w:rPr>
      </w:pPr>
      <w:r>
        <w:rPr>
          <w:rFonts w:ascii="Arial" w:hAnsi="Arial" w:cs="Arial"/>
          <w:noProof/>
          <w:color w:val="404040"/>
        </w:rPr>
        <w:t xml:space="preserve">   </w:t>
      </w:r>
      <w:r w:rsidR="004506E6">
        <w:rPr>
          <w:rFonts w:ascii="Arial" w:hAnsi="Arial" w:cs="Arial"/>
          <w:noProof/>
          <w:color w:val="404040"/>
        </w:rPr>
        <w:t xml:space="preserve">O Gráfico 2 apresenta os preços mensais reais pagos ao produtor pela castanha de caju </w:t>
      </w:r>
      <w:r w:rsidR="004506E6">
        <w:rPr>
          <w:rFonts w:ascii="Arial" w:hAnsi="Arial" w:cs="Arial"/>
          <w:i/>
          <w:iCs/>
          <w:noProof/>
          <w:color w:val="404040"/>
        </w:rPr>
        <w:t>in natura</w:t>
      </w:r>
      <w:r w:rsidR="004506E6">
        <w:rPr>
          <w:rFonts w:ascii="Arial" w:hAnsi="Arial" w:cs="Arial"/>
          <w:noProof/>
          <w:color w:val="404040"/>
        </w:rPr>
        <w:t xml:space="preserve"> no estado do Ceará, principal estado produtor, no período 201</w:t>
      </w:r>
      <w:r w:rsidR="00925092">
        <w:rPr>
          <w:rFonts w:ascii="Arial" w:hAnsi="Arial" w:cs="Arial"/>
          <w:noProof/>
          <w:color w:val="404040"/>
        </w:rPr>
        <w:t>9</w:t>
      </w:r>
      <w:r w:rsidR="004506E6">
        <w:rPr>
          <w:rFonts w:ascii="Arial" w:hAnsi="Arial" w:cs="Arial"/>
          <w:noProof/>
          <w:color w:val="404040"/>
        </w:rPr>
        <w:t xml:space="preserve"> a 202</w:t>
      </w:r>
      <w:r w:rsidR="00925092">
        <w:rPr>
          <w:rFonts w:ascii="Arial" w:hAnsi="Arial" w:cs="Arial"/>
          <w:noProof/>
          <w:color w:val="404040"/>
        </w:rPr>
        <w:t>4</w:t>
      </w:r>
      <w:r w:rsidR="004506E6">
        <w:rPr>
          <w:rFonts w:ascii="Arial" w:hAnsi="Arial" w:cs="Arial"/>
          <w:noProof/>
          <w:color w:val="404040"/>
        </w:rPr>
        <w:t xml:space="preserve"> (</w:t>
      </w:r>
      <w:r w:rsidR="00925092">
        <w:rPr>
          <w:rFonts w:ascii="Arial" w:hAnsi="Arial" w:cs="Arial"/>
          <w:noProof/>
          <w:color w:val="404040"/>
        </w:rPr>
        <w:t>janeiro</w:t>
      </w:r>
      <w:r w:rsidR="004506E6">
        <w:rPr>
          <w:rFonts w:ascii="Arial" w:hAnsi="Arial" w:cs="Arial"/>
          <w:noProof/>
          <w:color w:val="404040"/>
        </w:rPr>
        <w:t xml:space="preserve">), corrigidos pelo IPCA de </w:t>
      </w:r>
      <w:r w:rsidR="00925092">
        <w:rPr>
          <w:rFonts w:ascii="Arial" w:hAnsi="Arial" w:cs="Arial"/>
          <w:noProof/>
          <w:color w:val="404040"/>
        </w:rPr>
        <w:t>janeiro</w:t>
      </w:r>
      <w:r w:rsidR="004506E6">
        <w:rPr>
          <w:rFonts w:ascii="Arial" w:hAnsi="Arial" w:cs="Arial"/>
          <w:noProof/>
          <w:color w:val="404040"/>
        </w:rPr>
        <w:t>/202</w:t>
      </w:r>
      <w:r w:rsidR="00925092">
        <w:rPr>
          <w:rFonts w:ascii="Arial" w:hAnsi="Arial" w:cs="Arial"/>
          <w:noProof/>
          <w:color w:val="404040"/>
        </w:rPr>
        <w:t>4</w:t>
      </w:r>
      <w:r w:rsidR="004506E6">
        <w:rPr>
          <w:rFonts w:ascii="Arial" w:hAnsi="Arial" w:cs="Arial"/>
          <w:noProof/>
          <w:color w:val="404040"/>
        </w:rPr>
        <w:t>.</w:t>
      </w:r>
    </w:p>
    <w:p w:rsidR="00F50EBF" w:rsidRDefault="00F50EBF" w:rsidP="00C525C5">
      <w:pPr>
        <w:pStyle w:val="western"/>
        <w:spacing w:before="119" w:beforeAutospacing="0" w:after="119" w:line="240" w:lineRule="auto"/>
        <w:ind w:right="411" w:firstLine="709"/>
        <w:jc w:val="both"/>
        <w:rPr>
          <w:rFonts w:ascii="Arial" w:hAnsi="Arial" w:cs="Arial"/>
          <w:noProof/>
          <w:color w:val="404040"/>
        </w:rPr>
      </w:pPr>
    </w:p>
    <w:p w:rsidR="000723DF" w:rsidRDefault="001F4542" w:rsidP="00F50EBF">
      <w:pPr>
        <w:pStyle w:val="western"/>
        <w:spacing w:before="119" w:beforeAutospacing="0" w:after="119" w:line="240" w:lineRule="auto"/>
        <w:ind w:right="411" w:firstLine="284"/>
        <w:jc w:val="both"/>
        <w:rPr>
          <w:rFonts w:ascii="Arial" w:hAnsi="Arial" w:cs="Arial"/>
          <w:noProof/>
          <w:color w:val="404040"/>
        </w:rPr>
      </w:pPr>
      <w:r w:rsidRPr="008E3FB1">
        <w:rPr>
          <w:noProof/>
        </w:rPr>
        <w:drawing>
          <wp:inline distT="0" distB="0" distL="0" distR="0">
            <wp:extent cx="6029325" cy="3028950"/>
            <wp:effectExtent l="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3DF" w:rsidRDefault="000723DF" w:rsidP="000723DF">
      <w:pPr>
        <w:pStyle w:val="western"/>
        <w:spacing w:before="119" w:beforeAutospacing="0" w:after="119" w:line="240" w:lineRule="auto"/>
        <w:ind w:right="411" w:firstLine="284"/>
        <w:jc w:val="both"/>
        <w:rPr>
          <w:rFonts w:ascii="Arial" w:hAnsi="Arial" w:cs="Arial"/>
          <w:noProof/>
          <w:color w:val="404040"/>
        </w:rPr>
      </w:pPr>
    </w:p>
    <w:p w:rsidR="00586212" w:rsidRDefault="00CD76A7" w:rsidP="00CD76A7">
      <w:pPr>
        <w:pStyle w:val="western"/>
        <w:spacing w:before="119" w:beforeAutospacing="0" w:after="119" w:line="240" w:lineRule="auto"/>
        <w:ind w:right="411" w:firstLine="709"/>
        <w:jc w:val="both"/>
        <w:rPr>
          <w:rFonts w:ascii="Arial" w:hAnsi="Arial" w:cs="Arial"/>
          <w:noProof/>
          <w:color w:val="404040"/>
        </w:rPr>
      </w:pPr>
      <w:r>
        <w:rPr>
          <w:rFonts w:ascii="Arial" w:hAnsi="Arial" w:cs="Arial"/>
          <w:noProof/>
          <w:color w:val="404040"/>
        </w:rPr>
        <w:t xml:space="preserve">   Em </w:t>
      </w:r>
      <w:r w:rsidR="00925092">
        <w:rPr>
          <w:rFonts w:ascii="Arial" w:hAnsi="Arial" w:cs="Arial"/>
          <w:noProof/>
          <w:color w:val="404040"/>
        </w:rPr>
        <w:t>janeiro/</w:t>
      </w:r>
      <w:r>
        <w:rPr>
          <w:rFonts w:ascii="Arial" w:hAnsi="Arial" w:cs="Arial"/>
          <w:noProof/>
          <w:color w:val="404040"/>
        </w:rPr>
        <w:t>202</w:t>
      </w:r>
      <w:r w:rsidR="00925092">
        <w:rPr>
          <w:rFonts w:ascii="Arial" w:hAnsi="Arial" w:cs="Arial"/>
          <w:noProof/>
          <w:color w:val="404040"/>
        </w:rPr>
        <w:t>4</w:t>
      </w:r>
      <w:r>
        <w:rPr>
          <w:rFonts w:ascii="Arial" w:hAnsi="Arial" w:cs="Arial"/>
          <w:noProof/>
          <w:color w:val="404040"/>
        </w:rPr>
        <w:t>, o preço mensal real pago ao produtor nesse estado, situ</w:t>
      </w:r>
      <w:r w:rsidR="00E94809">
        <w:rPr>
          <w:rFonts w:ascii="Arial" w:hAnsi="Arial" w:cs="Arial"/>
          <w:noProof/>
          <w:color w:val="404040"/>
        </w:rPr>
        <w:t>ou</w:t>
      </w:r>
      <w:r>
        <w:rPr>
          <w:rFonts w:ascii="Arial" w:hAnsi="Arial" w:cs="Arial"/>
          <w:noProof/>
          <w:color w:val="404040"/>
        </w:rPr>
        <w:t xml:space="preserve">-se em patamar </w:t>
      </w:r>
      <w:r w:rsidR="00E94809">
        <w:rPr>
          <w:rFonts w:ascii="Arial" w:hAnsi="Arial" w:cs="Arial"/>
          <w:noProof/>
          <w:color w:val="404040"/>
        </w:rPr>
        <w:t>0,9</w:t>
      </w:r>
      <w:r>
        <w:rPr>
          <w:rFonts w:ascii="Arial" w:hAnsi="Arial" w:cs="Arial"/>
          <w:noProof/>
          <w:color w:val="404040"/>
        </w:rPr>
        <w:t>%</w:t>
      </w:r>
      <w:r w:rsidR="00E94809">
        <w:rPr>
          <w:rFonts w:ascii="Arial" w:hAnsi="Arial" w:cs="Arial"/>
          <w:noProof/>
          <w:color w:val="404040"/>
        </w:rPr>
        <w:t xml:space="preserve"> superior</w:t>
      </w:r>
      <w:r>
        <w:rPr>
          <w:rFonts w:ascii="Arial" w:hAnsi="Arial" w:cs="Arial"/>
          <w:noProof/>
          <w:color w:val="404040"/>
        </w:rPr>
        <w:t xml:space="preserve"> ao observado para a média </w:t>
      </w:r>
      <w:r w:rsidR="00E94809">
        <w:rPr>
          <w:rFonts w:ascii="Arial" w:hAnsi="Arial" w:cs="Arial"/>
          <w:noProof/>
          <w:color w:val="404040"/>
        </w:rPr>
        <w:t xml:space="preserve">desse mês </w:t>
      </w:r>
      <w:r>
        <w:rPr>
          <w:rFonts w:ascii="Arial" w:hAnsi="Arial" w:cs="Arial"/>
          <w:noProof/>
          <w:color w:val="404040"/>
        </w:rPr>
        <w:t>nos anos 201</w:t>
      </w:r>
      <w:r w:rsidR="00E94809">
        <w:rPr>
          <w:rFonts w:ascii="Arial" w:hAnsi="Arial" w:cs="Arial"/>
          <w:noProof/>
          <w:color w:val="404040"/>
        </w:rPr>
        <w:t>9</w:t>
      </w:r>
      <w:r>
        <w:rPr>
          <w:rFonts w:ascii="Arial" w:hAnsi="Arial" w:cs="Arial"/>
          <w:noProof/>
          <w:color w:val="404040"/>
        </w:rPr>
        <w:t xml:space="preserve"> a 202</w:t>
      </w:r>
      <w:r w:rsidR="00E94809">
        <w:rPr>
          <w:rFonts w:ascii="Arial" w:hAnsi="Arial" w:cs="Arial"/>
          <w:noProof/>
          <w:color w:val="404040"/>
        </w:rPr>
        <w:t>3.</w:t>
      </w:r>
    </w:p>
    <w:p w:rsidR="00CD76A7" w:rsidRDefault="009846C9" w:rsidP="00E94809">
      <w:pPr>
        <w:pStyle w:val="western"/>
        <w:spacing w:before="119" w:beforeAutospacing="0" w:after="119" w:line="240" w:lineRule="auto"/>
        <w:ind w:right="411" w:firstLine="709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noProof/>
          <w:color w:val="404040"/>
        </w:rPr>
        <w:t xml:space="preserve">  </w:t>
      </w:r>
      <w:r w:rsidR="00CD76A7">
        <w:rPr>
          <w:rFonts w:ascii="Arial" w:hAnsi="Arial" w:cs="Arial"/>
          <w:color w:val="404040"/>
        </w:rPr>
        <w:t xml:space="preserve">No </w:t>
      </w:r>
      <w:r>
        <w:rPr>
          <w:rFonts w:ascii="Arial" w:hAnsi="Arial" w:cs="Arial"/>
          <w:color w:val="404040"/>
        </w:rPr>
        <w:t xml:space="preserve">atacado, no </w:t>
      </w:r>
      <w:r w:rsidR="00CD76A7">
        <w:rPr>
          <w:rFonts w:ascii="Arial" w:hAnsi="Arial" w:cs="Arial"/>
          <w:color w:val="404040"/>
        </w:rPr>
        <w:t xml:space="preserve">Ceará, o preço da amêndoa situou-se em R$ </w:t>
      </w:r>
      <w:r w:rsidR="00E94809">
        <w:rPr>
          <w:rFonts w:ascii="Arial" w:hAnsi="Arial" w:cs="Arial"/>
          <w:color w:val="404040"/>
        </w:rPr>
        <w:t>40,26</w:t>
      </w:r>
      <w:r w:rsidR="00CD76A7">
        <w:rPr>
          <w:rFonts w:ascii="Arial" w:hAnsi="Arial" w:cs="Arial"/>
          <w:color w:val="404040"/>
        </w:rPr>
        <w:t>/kg, observando-se</w:t>
      </w:r>
      <w:r w:rsidR="00E94809">
        <w:rPr>
          <w:rFonts w:ascii="Arial" w:hAnsi="Arial" w:cs="Arial"/>
          <w:color w:val="404040"/>
        </w:rPr>
        <w:t xml:space="preserve"> aumento</w:t>
      </w:r>
      <w:r w:rsidR="00CD76A7">
        <w:rPr>
          <w:rFonts w:ascii="Arial" w:hAnsi="Arial" w:cs="Arial"/>
          <w:color w:val="404040"/>
        </w:rPr>
        <w:t xml:space="preserve"> de </w:t>
      </w:r>
      <w:r w:rsidR="00E94809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>,</w:t>
      </w:r>
      <w:r w:rsidR="00E94809">
        <w:rPr>
          <w:rFonts w:ascii="Arial" w:hAnsi="Arial" w:cs="Arial"/>
          <w:color w:val="404040"/>
        </w:rPr>
        <w:t>8</w:t>
      </w:r>
      <w:r w:rsidR="00CD76A7">
        <w:rPr>
          <w:rFonts w:ascii="Arial" w:hAnsi="Arial" w:cs="Arial"/>
          <w:color w:val="404040"/>
        </w:rPr>
        <w:t xml:space="preserve">% na comparação com o mês anterior e </w:t>
      </w:r>
      <w:r w:rsidR="00E94809">
        <w:rPr>
          <w:rFonts w:ascii="Arial" w:hAnsi="Arial" w:cs="Arial"/>
          <w:color w:val="404040"/>
        </w:rPr>
        <w:t xml:space="preserve">redução </w:t>
      </w:r>
      <w:r w:rsidR="00CD76A7">
        <w:rPr>
          <w:rFonts w:ascii="Arial" w:hAnsi="Arial" w:cs="Arial"/>
          <w:color w:val="404040"/>
        </w:rPr>
        <w:t xml:space="preserve">de </w:t>
      </w:r>
      <w:r>
        <w:rPr>
          <w:rFonts w:ascii="Arial" w:hAnsi="Arial" w:cs="Arial"/>
          <w:color w:val="404040"/>
        </w:rPr>
        <w:t>18,</w:t>
      </w:r>
      <w:r w:rsidR="00E94809">
        <w:rPr>
          <w:rFonts w:ascii="Arial" w:hAnsi="Arial" w:cs="Arial"/>
          <w:color w:val="404040"/>
        </w:rPr>
        <w:t>4</w:t>
      </w:r>
      <w:r w:rsidR="00CD76A7">
        <w:rPr>
          <w:rFonts w:ascii="Arial" w:hAnsi="Arial" w:cs="Arial"/>
          <w:color w:val="404040"/>
        </w:rPr>
        <w:t>% na comparação com o mesmo mês do ano anterior (Quadro 1 e Gráfico 3).</w:t>
      </w:r>
    </w:p>
    <w:p w:rsidR="00CD76A7" w:rsidRDefault="00CD76A7" w:rsidP="00CD76A7">
      <w:pPr>
        <w:pStyle w:val="Corpodetexto2"/>
        <w:ind w:right="540" w:firstLine="900"/>
        <w:rPr>
          <w:color w:val="404040"/>
          <w:lang w:val="pt-BR"/>
        </w:rPr>
      </w:pPr>
      <w:r>
        <w:rPr>
          <w:color w:val="404040"/>
          <w:lang w:val="pt-BR"/>
        </w:rPr>
        <w:t>No Rio Grande do Norte, no atacado, o preço situou-se em R$ 3</w:t>
      </w:r>
      <w:r w:rsidR="00E94809">
        <w:rPr>
          <w:color w:val="404040"/>
          <w:lang w:val="pt-BR"/>
        </w:rPr>
        <w:t>6,22</w:t>
      </w:r>
      <w:r>
        <w:rPr>
          <w:color w:val="404040"/>
          <w:lang w:val="pt-BR"/>
        </w:rPr>
        <w:t xml:space="preserve">/kg, apresentando </w:t>
      </w:r>
      <w:r w:rsidR="00E94809">
        <w:rPr>
          <w:color w:val="404040"/>
          <w:lang w:val="pt-BR"/>
        </w:rPr>
        <w:t>reduções</w:t>
      </w:r>
      <w:r w:rsidR="009846C9">
        <w:rPr>
          <w:color w:val="404040"/>
          <w:lang w:val="pt-BR"/>
        </w:rPr>
        <w:t xml:space="preserve"> de</w:t>
      </w:r>
      <w:r>
        <w:rPr>
          <w:color w:val="404040"/>
          <w:lang w:val="pt-BR"/>
        </w:rPr>
        <w:t xml:space="preserve"> </w:t>
      </w:r>
      <w:r w:rsidR="009846C9">
        <w:rPr>
          <w:color w:val="404040"/>
          <w:lang w:val="pt-BR"/>
        </w:rPr>
        <w:t>9,</w:t>
      </w:r>
      <w:r w:rsidR="00E94809">
        <w:rPr>
          <w:color w:val="404040"/>
          <w:lang w:val="pt-BR"/>
        </w:rPr>
        <w:t>2</w:t>
      </w:r>
      <w:r>
        <w:rPr>
          <w:color w:val="404040"/>
          <w:lang w:val="pt-BR"/>
        </w:rPr>
        <w:t>% na comparação com o mês anterior e</w:t>
      </w:r>
      <w:r w:rsidR="009846C9">
        <w:rPr>
          <w:color w:val="404040"/>
          <w:lang w:val="pt-BR"/>
        </w:rPr>
        <w:t xml:space="preserve"> </w:t>
      </w:r>
      <w:r>
        <w:rPr>
          <w:color w:val="404040"/>
          <w:lang w:val="pt-BR"/>
        </w:rPr>
        <w:t xml:space="preserve">de </w:t>
      </w:r>
      <w:r w:rsidR="009846C9">
        <w:rPr>
          <w:color w:val="404040"/>
          <w:lang w:val="pt-BR"/>
        </w:rPr>
        <w:t>1</w:t>
      </w:r>
      <w:r w:rsidR="00E94809">
        <w:rPr>
          <w:color w:val="404040"/>
          <w:lang w:val="pt-BR"/>
        </w:rPr>
        <w:t>3,8</w:t>
      </w:r>
      <w:r>
        <w:rPr>
          <w:color w:val="404040"/>
          <w:lang w:val="pt-BR"/>
        </w:rPr>
        <w:t>% na comparação com o</w:t>
      </w:r>
      <w:r w:rsidR="000203D7">
        <w:rPr>
          <w:color w:val="404040"/>
          <w:lang w:val="pt-BR"/>
        </w:rPr>
        <w:t xml:space="preserve"> </w:t>
      </w:r>
      <w:r>
        <w:rPr>
          <w:color w:val="404040"/>
          <w:lang w:val="pt-BR"/>
        </w:rPr>
        <w:t>mesmo mês do ano anterior.</w:t>
      </w:r>
    </w:p>
    <w:p w:rsidR="000723DF" w:rsidRDefault="000723DF" w:rsidP="00C525C5">
      <w:pPr>
        <w:pStyle w:val="western"/>
        <w:spacing w:before="119" w:beforeAutospacing="0" w:after="119" w:line="240" w:lineRule="auto"/>
        <w:ind w:right="411" w:firstLine="709"/>
        <w:jc w:val="both"/>
        <w:rPr>
          <w:rFonts w:ascii="Arial" w:hAnsi="Arial" w:cs="Arial"/>
          <w:noProof/>
          <w:color w:val="404040"/>
        </w:rPr>
      </w:pPr>
    </w:p>
    <w:p w:rsidR="000723DF" w:rsidRDefault="000723DF" w:rsidP="00C525C5">
      <w:pPr>
        <w:pStyle w:val="western"/>
        <w:spacing w:before="119" w:beforeAutospacing="0" w:after="119" w:line="240" w:lineRule="auto"/>
        <w:ind w:right="411" w:firstLine="709"/>
        <w:jc w:val="both"/>
        <w:rPr>
          <w:rFonts w:ascii="Arial" w:hAnsi="Arial" w:cs="Arial"/>
          <w:noProof/>
          <w:color w:val="404040"/>
        </w:rPr>
      </w:pPr>
    </w:p>
    <w:p w:rsidR="000723DF" w:rsidRDefault="000723DF" w:rsidP="004506E6">
      <w:pPr>
        <w:pStyle w:val="Corpodetexto2"/>
        <w:ind w:right="540" w:firstLine="900"/>
        <w:rPr>
          <w:color w:val="333333"/>
          <w:lang w:val="pt-BR"/>
        </w:rPr>
      </w:pPr>
    </w:p>
    <w:p w:rsidR="000723DF" w:rsidRDefault="001F4542" w:rsidP="00EE726A">
      <w:pPr>
        <w:pStyle w:val="Corpodetexto2"/>
        <w:ind w:right="540" w:firstLine="851"/>
        <w:rPr>
          <w:color w:val="333333"/>
          <w:lang w:val="pt-BR"/>
        </w:rPr>
      </w:pPr>
      <w:r w:rsidRPr="00EE726A">
        <w:rPr>
          <w:noProof/>
          <w:lang w:val="pt-BR" w:eastAsia="pt-BR"/>
        </w:rPr>
        <w:lastRenderedPageBreak/>
        <w:drawing>
          <wp:inline distT="0" distB="0" distL="0" distR="0">
            <wp:extent cx="5505450" cy="2790825"/>
            <wp:effectExtent l="0" t="0" r="0" b="9525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3DF" w:rsidRDefault="000723DF" w:rsidP="004506E6">
      <w:pPr>
        <w:pStyle w:val="Corpodetexto2"/>
        <w:ind w:right="540" w:firstLine="900"/>
        <w:rPr>
          <w:color w:val="333333"/>
          <w:lang w:val="pt-BR"/>
        </w:rPr>
      </w:pPr>
    </w:p>
    <w:p w:rsidR="00CD76A7" w:rsidRDefault="000A0F12" w:rsidP="00CD76A7">
      <w:pPr>
        <w:jc w:val="both"/>
        <w:rPr>
          <w:rFonts w:ascii="Arial" w:hAnsi="Arial" w:cs="Arial"/>
          <w:b/>
          <w:color w:val="99CC00"/>
          <w:szCs w:val="24"/>
          <w:lang/>
        </w:rPr>
      </w:pPr>
      <w:r>
        <w:rPr>
          <w:rFonts w:ascii="Arial" w:hAnsi="Arial" w:cs="Arial"/>
          <w:b/>
          <w:bCs/>
          <w:color w:val="99CC00"/>
          <w:lang w:val="pt"/>
        </w:rPr>
        <w:t>1.</w:t>
      </w:r>
      <w:r w:rsidR="00CD76A7">
        <w:rPr>
          <w:rFonts w:ascii="Arial" w:hAnsi="Arial" w:cs="Arial"/>
          <w:b/>
          <w:bCs/>
          <w:color w:val="99CC00"/>
          <w:lang w:val="pt"/>
        </w:rPr>
        <w:t xml:space="preserve">2  </w:t>
      </w:r>
      <w:r w:rsidR="00CD76A7">
        <w:rPr>
          <w:rFonts w:ascii="Arial" w:hAnsi="Arial" w:cs="Arial"/>
          <w:b/>
          <w:color w:val="99CC00"/>
          <w:szCs w:val="24"/>
          <w:lang w:val="pt"/>
        </w:rPr>
        <w:t xml:space="preserve">   </w:t>
      </w:r>
      <w:r w:rsidR="00CD76A7">
        <w:rPr>
          <w:rFonts w:ascii="Arial" w:hAnsi="Arial" w:cs="Arial"/>
          <w:b/>
          <w:color w:val="99CC00"/>
          <w:szCs w:val="24"/>
          <w:lang/>
        </w:rPr>
        <w:t>PRODUÇÃO, ÁREA</w:t>
      </w:r>
      <w:r w:rsidR="0007601F">
        <w:rPr>
          <w:rFonts w:ascii="Arial" w:hAnsi="Arial" w:cs="Arial"/>
          <w:b/>
          <w:color w:val="99CC00"/>
          <w:szCs w:val="24"/>
          <w:lang/>
        </w:rPr>
        <w:t>,</w:t>
      </w:r>
      <w:r w:rsidR="00CD76A7">
        <w:rPr>
          <w:rFonts w:ascii="Arial" w:hAnsi="Arial" w:cs="Arial"/>
          <w:b/>
          <w:color w:val="99CC00"/>
          <w:szCs w:val="24"/>
          <w:lang/>
        </w:rPr>
        <w:t xml:space="preserve"> PRODUTIVIDADE </w:t>
      </w:r>
      <w:r w:rsidR="0007601F">
        <w:rPr>
          <w:rFonts w:ascii="Arial" w:hAnsi="Arial" w:cs="Arial"/>
          <w:b/>
          <w:color w:val="99CC00"/>
          <w:szCs w:val="24"/>
          <w:lang/>
        </w:rPr>
        <w:t>E VALOR DA PRODUÇÃO</w:t>
      </w:r>
    </w:p>
    <w:p w:rsidR="00CD76A7" w:rsidRDefault="00CD76A7" w:rsidP="00CD76A7">
      <w:pPr>
        <w:pStyle w:val="Corpodetexto"/>
        <w:spacing w:before="120" w:after="120"/>
        <w:ind w:right="540" w:firstLine="851"/>
        <w:rPr>
          <w:rFonts w:cs="Arial"/>
          <w:noProof/>
          <w:color w:val="404040"/>
          <w:sz w:val="20"/>
          <w:lang w:eastAsia="pt-BR"/>
        </w:rPr>
      </w:pPr>
      <w:r>
        <w:rPr>
          <w:rFonts w:cs="Arial"/>
          <w:noProof/>
          <w:color w:val="404040"/>
          <w:sz w:val="20"/>
          <w:lang w:eastAsia="pt-BR"/>
        </w:rPr>
        <w:t xml:space="preserve">A </w:t>
      </w:r>
      <w:r w:rsidR="00166F25">
        <w:rPr>
          <w:rFonts w:cs="Arial"/>
          <w:noProof/>
          <w:color w:val="404040"/>
          <w:sz w:val="20"/>
          <w:lang w:eastAsia="pt-BR"/>
        </w:rPr>
        <w:t>estimativa</w:t>
      </w:r>
      <w:r w:rsidR="006F4D71">
        <w:rPr>
          <w:rFonts w:cs="Arial"/>
          <w:noProof/>
          <w:color w:val="404040"/>
          <w:sz w:val="20"/>
          <w:lang w:eastAsia="pt-BR"/>
        </w:rPr>
        <w:t xml:space="preserve"> da</w:t>
      </w:r>
      <w:r>
        <w:rPr>
          <w:rFonts w:cs="Arial"/>
          <w:noProof/>
          <w:color w:val="404040"/>
          <w:sz w:val="20"/>
          <w:lang w:eastAsia="pt-BR"/>
        </w:rPr>
        <w:t xml:space="preserve"> produção de castanha de caju em casca (</w:t>
      </w:r>
      <w:r>
        <w:rPr>
          <w:rFonts w:cs="Arial"/>
          <w:i/>
          <w:iCs/>
          <w:noProof/>
          <w:color w:val="404040"/>
          <w:sz w:val="20"/>
          <w:lang w:eastAsia="pt-BR"/>
        </w:rPr>
        <w:t>in natura)</w:t>
      </w:r>
      <w:r>
        <w:rPr>
          <w:rFonts w:cs="Arial"/>
          <w:noProof/>
          <w:color w:val="404040"/>
          <w:sz w:val="20"/>
          <w:lang w:eastAsia="pt-BR"/>
        </w:rPr>
        <w:t xml:space="preserve"> no país em 202</w:t>
      </w:r>
      <w:r w:rsidR="00166F25">
        <w:rPr>
          <w:rFonts w:cs="Arial"/>
          <w:noProof/>
          <w:color w:val="404040"/>
          <w:sz w:val="20"/>
          <w:lang w:eastAsia="pt-BR"/>
        </w:rPr>
        <w:t>4</w:t>
      </w:r>
      <w:r>
        <w:rPr>
          <w:rFonts w:cs="Arial"/>
          <w:noProof/>
          <w:color w:val="404040"/>
          <w:sz w:val="20"/>
          <w:lang w:eastAsia="pt-BR"/>
        </w:rPr>
        <w:t xml:space="preserve">, com base nas informações disponíveis </w:t>
      </w:r>
      <w:r w:rsidR="00166F25">
        <w:rPr>
          <w:rFonts w:cs="Arial"/>
          <w:noProof/>
          <w:color w:val="404040"/>
          <w:sz w:val="20"/>
          <w:lang w:eastAsia="pt-BR"/>
        </w:rPr>
        <w:t>em janeiro</w:t>
      </w:r>
      <w:r>
        <w:rPr>
          <w:rFonts w:cs="Arial"/>
          <w:noProof/>
          <w:color w:val="404040"/>
          <w:sz w:val="20"/>
          <w:lang w:eastAsia="pt-BR"/>
        </w:rPr>
        <w:t xml:space="preserve">, publicada pelo Instituto Brasileiro de Geografia e Estatística (IBGE), </w:t>
      </w:r>
      <w:r w:rsidR="006F4D71">
        <w:rPr>
          <w:rFonts w:cs="Arial"/>
          <w:noProof/>
          <w:color w:val="404040"/>
          <w:sz w:val="20"/>
          <w:lang w:eastAsia="pt-BR"/>
        </w:rPr>
        <w:t>está estimada em</w:t>
      </w:r>
      <w:r>
        <w:rPr>
          <w:rFonts w:cs="Arial"/>
          <w:noProof/>
          <w:color w:val="404040"/>
          <w:sz w:val="20"/>
          <w:lang w:eastAsia="pt-BR"/>
        </w:rPr>
        <w:t xml:space="preserve"> 1</w:t>
      </w:r>
      <w:r w:rsidR="00166F25">
        <w:rPr>
          <w:rFonts w:cs="Arial"/>
          <w:noProof/>
          <w:color w:val="404040"/>
          <w:sz w:val="20"/>
          <w:lang w:eastAsia="pt-BR"/>
        </w:rPr>
        <w:t>33</w:t>
      </w:r>
      <w:r w:rsidR="00A50FF1">
        <w:rPr>
          <w:rFonts w:cs="Arial"/>
          <w:noProof/>
          <w:color w:val="404040"/>
          <w:sz w:val="20"/>
          <w:lang w:eastAsia="pt-BR"/>
        </w:rPr>
        <w:t>,</w:t>
      </w:r>
      <w:r w:rsidR="006F4D71">
        <w:rPr>
          <w:rFonts w:cs="Arial"/>
          <w:noProof/>
          <w:color w:val="404040"/>
          <w:sz w:val="20"/>
          <w:lang w:eastAsia="pt-BR"/>
        </w:rPr>
        <w:t>7</w:t>
      </w:r>
      <w:r>
        <w:rPr>
          <w:rFonts w:cs="Arial"/>
          <w:noProof/>
          <w:color w:val="404040"/>
          <w:sz w:val="20"/>
          <w:lang w:eastAsia="pt-BR"/>
        </w:rPr>
        <w:t xml:space="preserve"> mil t, um</w:t>
      </w:r>
      <w:r w:rsidR="00A50FF1">
        <w:rPr>
          <w:rFonts w:cs="Arial"/>
          <w:noProof/>
          <w:color w:val="404040"/>
          <w:sz w:val="20"/>
          <w:lang w:eastAsia="pt-BR"/>
        </w:rPr>
        <w:t xml:space="preserve"> </w:t>
      </w:r>
      <w:r>
        <w:rPr>
          <w:rFonts w:cs="Arial"/>
          <w:noProof/>
          <w:color w:val="404040"/>
          <w:sz w:val="20"/>
          <w:lang w:eastAsia="pt-BR"/>
        </w:rPr>
        <w:t>a</w:t>
      </w:r>
      <w:r w:rsidR="00A50FF1">
        <w:rPr>
          <w:rFonts w:cs="Arial"/>
          <w:noProof/>
          <w:color w:val="404040"/>
          <w:sz w:val="20"/>
          <w:lang w:eastAsia="pt-BR"/>
        </w:rPr>
        <w:t>umento</w:t>
      </w:r>
      <w:r>
        <w:rPr>
          <w:rFonts w:cs="Arial"/>
          <w:noProof/>
          <w:color w:val="404040"/>
          <w:sz w:val="20"/>
          <w:lang w:eastAsia="pt-BR"/>
        </w:rPr>
        <w:t xml:space="preserve"> previst</w:t>
      </w:r>
      <w:r w:rsidR="00A50FF1">
        <w:rPr>
          <w:rFonts w:cs="Arial"/>
          <w:noProof/>
          <w:color w:val="404040"/>
          <w:sz w:val="20"/>
          <w:lang w:eastAsia="pt-BR"/>
        </w:rPr>
        <w:t>o</w:t>
      </w:r>
      <w:r>
        <w:rPr>
          <w:rFonts w:cs="Arial"/>
          <w:noProof/>
          <w:color w:val="404040"/>
          <w:sz w:val="20"/>
          <w:lang w:eastAsia="pt-BR"/>
        </w:rPr>
        <w:t>a de 1</w:t>
      </w:r>
      <w:r w:rsidR="00A50FF1">
        <w:rPr>
          <w:rFonts w:cs="Arial"/>
          <w:noProof/>
          <w:color w:val="404040"/>
          <w:sz w:val="20"/>
          <w:lang w:eastAsia="pt-BR"/>
        </w:rPr>
        <w:t>4,5</w:t>
      </w:r>
      <w:r>
        <w:rPr>
          <w:rFonts w:cs="Arial"/>
          <w:noProof/>
          <w:color w:val="404040"/>
          <w:sz w:val="20"/>
          <w:lang w:eastAsia="pt-BR"/>
        </w:rPr>
        <w:t>% na comparação com 202</w:t>
      </w:r>
      <w:r w:rsidR="00A50FF1">
        <w:rPr>
          <w:rFonts w:cs="Arial"/>
          <w:noProof/>
          <w:color w:val="404040"/>
          <w:sz w:val="20"/>
          <w:lang w:eastAsia="pt-BR"/>
        </w:rPr>
        <w:t>3</w:t>
      </w:r>
      <w:r>
        <w:rPr>
          <w:rFonts w:cs="Arial"/>
          <w:noProof/>
          <w:color w:val="404040"/>
          <w:sz w:val="20"/>
          <w:lang w:eastAsia="pt-BR"/>
        </w:rPr>
        <w:t xml:space="preserve"> (Quadro 2). </w:t>
      </w:r>
    </w:p>
    <w:p w:rsidR="00CD76A7" w:rsidRDefault="00CD76A7" w:rsidP="00CD76A7">
      <w:pPr>
        <w:pStyle w:val="Recuodecorpodetexto2"/>
        <w:ind w:right="540"/>
        <w:rPr>
          <w:color w:val="404040"/>
        </w:rPr>
      </w:pPr>
      <w:r>
        <w:rPr>
          <w:color w:val="404040"/>
        </w:rPr>
        <w:t>Ainda conforme as estimativas divulgadas pelo IBGE, a área destinada à colheita de castanha de caju no país em 202</w:t>
      </w:r>
      <w:r w:rsidR="00A50FF1">
        <w:rPr>
          <w:color w:val="404040"/>
        </w:rPr>
        <w:t>4</w:t>
      </w:r>
      <w:r>
        <w:rPr>
          <w:color w:val="404040"/>
        </w:rPr>
        <w:t xml:space="preserve"> está estimada em 4</w:t>
      </w:r>
      <w:r w:rsidR="00A50FF1">
        <w:rPr>
          <w:color w:val="404040"/>
        </w:rPr>
        <w:t>43,4</w:t>
      </w:r>
      <w:r>
        <w:rPr>
          <w:color w:val="404040"/>
        </w:rPr>
        <w:t xml:space="preserve"> mil ha, aumento de </w:t>
      </w:r>
      <w:r w:rsidR="00A50FF1">
        <w:rPr>
          <w:color w:val="404040"/>
        </w:rPr>
        <w:t>2,5</w:t>
      </w:r>
      <w:r>
        <w:rPr>
          <w:color w:val="404040"/>
        </w:rPr>
        <w:t xml:space="preserve">% na comparação com o ano anterior, </w:t>
      </w:r>
    </w:p>
    <w:p w:rsidR="00CD76A7" w:rsidRDefault="00CD76A7" w:rsidP="00CD76A7">
      <w:pPr>
        <w:pStyle w:val="Corpodetexto"/>
        <w:spacing w:before="120" w:after="120"/>
        <w:ind w:right="540" w:firstLine="851"/>
        <w:rPr>
          <w:rFonts w:cs="Arial"/>
          <w:noProof/>
          <w:color w:val="404040"/>
          <w:sz w:val="20"/>
          <w:lang w:eastAsia="pt-BR"/>
        </w:rPr>
      </w:pPr>
      <w:r>
        <w:rPr>
          <w:rFonts w:cs="Arial"/>
          <w:noProof/>
          <w:color w:val="404040"/>
          <w:sz w:val="20"/>
          <w:lang w:eastAsia="pt-BR"/>
        </w:rPr>
        <w:t xml:space="preserve">A produção nacional vem se reduzindo a uma taxa média de </w:t>
      </w:r>
      <w:r w:rsidR="00A50FF1">
        <w:rPr>
          <w:rFonts w:cs="Arial"/>
          <w:noProof/>
          <w:color w:val="404040"/>
          <w:sz w:val="20"/>
          <w:lang w:eastAsia="pt-BR"/>
        </w:rPr>
        <w:t>1,0</w:t>
      </w:r>
      <w:r>
        <w:rPr>
          <w:rFonts w:cs="Arial"/>
          <w:noProof/>
          <w:color w:val="404040"/>
          <w:sz w:val="20"/>
          <w:lang w:eastAsia="pt-BR"/>
        </w:rPr>
        <w:t>% aa de 20</w:t>
      </w:r>
      <w:r w:rsidR="00A50FF1">
        <w:rPr>
          <w:rFonts w:cs="Arial"/>
          <w:noProof/>
          <w:color w:val="404040"/>
          <w:sz w:val="20"/>
          <w:lang w:eastAsia="pt-BR"/>
        </w:rPr>
        <w:t>20</w:t>
      </w:r>
      <w:r>
        <w:rPr>
          <w:rFonts w:cs="Arial"/>
          <w:noProof/>
          <w:color w:val="404040"/>
          <w:sz w:val="20"/>
          <w:lang w:eastAsia="pt-BR"/>
        </w:rPr>
        <w:t xml:space="preserve"> a 202</w:t>
      </w:r>
      <w:r w:rsidR="00A50FF1">
        <w:rPr>
          <w:rFonts w:cs="Arial"/>
          <w:noProof/>
          <w:color w:val="404040"/>
          <w:sz w:val="20"/>
          <w:lang w:eastAsia="pt-BR"/>
        </w:rPr>
        <w:t>4</w:t>
      </w:r>
      <w:r>
        <w:rPr>
          <w:rFonts w:cs="Arial"/>
          <w:noProof/>
          <w:color w:val="404040"/>
          <w:sz w:val="20"/>
          <w:lang w:eastAsia="pt-BR"/>
        </w:rPr>
        <w:t>, refletindo  reduç</w:t>
      </w:r>
      <w:r w:rsidR="00E33A60">
        <w:rPr>
          <w:rFonts w:cs="Arial"/>
          <w:noProof/>
          <w:color w:val="404040"/>
          <w:sz w:val="20"/>
          <w:lang w:eastAsia="pt-BR"/>
        </w:rPr>
        <w:t>ão</w:t>
      </w:r>
      <w:r>
        <w:rPr>
          <w:rFonts w:cs="Arial"/>
          <w:noProof/>
          <w:color w:val="404040"/>
          <w:sz w:val="20"/>
          <w:lang w:eastAsia="pt-BR"/>
        </w:rPr>
        <w:t xml:space="preserve"> de </w:t>
      </w:r>
      <w:r w:rsidR="00A50FF1">
        <w:rPr>
          <w:rFonts w:cs="Arial"/>
          <w:noProof/>
          <w:color w:val="404040"/>
          <w:sz w:val="20"/>
          <w:lang w:eastAsia="pt-BR"/>
        </w:rPr>
        <w:t>2</w:t>
      </w:r>
      <w:r w:rsidR="00E33A60">
        <w:rPr>
          <w:rFonts w:cs="Arial"/>
          <w:noProof/>
          <w:color w:val="404040"/>
          <w:sz w:val="20"/>
          <w:lang w:eastAsia="pt-BR"/>
        </w:rPr>
        <w:t>,0</w:t>
      </w:r>
      <w:r>
        <w:rPr>
          <w:rFonts w:cs="Arial"/>
          <w:noProof/>
          <w:color w:val="404040"/>
          <w:sz w:val="20"/>
          <w:lang w:eastAsia="pt-BR"/>
        </w:rPr>
        <w:t xml:space="preserve">% aa na produtividade </w:t>
      </w:r>
      <w:r w:rsidR="00470FB8">
        <w:rPr>
          <w:rFonts w:cs="Arial"/>
          <w:noProof/>
          <w:color w:val="404040"/>
          <w:sz w:val="20"/>
          <w:lang w:eastAsia="pt-BR"/>
        </w:rPr>
        <w:t>e</w:t>
      </w:r>
      <w:r>
        <w:rPr>
          <w:rFonts w:cs="Arial"/>
          <w:noProof/>
          <w:color w:val="404040"/>
          <w:sz w:val="20"/>
          <w:lang w:eastAsia="pt-BR"/>
        </w:rPr>
        <w:t xml:space="preserve"> </w:t>
      </w:r>
      <w:r w:rsidR="00A50FF1">
        <w:rPr>
          <w:rFonts w:cs="Arial"/>
          <w:noProof/>
          <w:color w:val="404040"/>
          <w:sz w:val="20"/>
          <w:lang w:eastAsia="pt-BR"/>
        </w:rPr>
        <w:t>aumento de 1,0% aa d</w:t>
      </w:r>
      <w:r>
        <w:rPr>
          <w:rFonts w:cs="Arial"/>
          <w:noProof/>
          <w:color w:val="404040"/>
          <w:sz w:val="20"/>
          <w:lang w:eastAsia="pt-BR"/>
        </w:rPr>
        <w:t>a área a ser colhida.</w:t>
      </w:r>
    </w:p>
    <w:p w:rsidR="00CD76A7" w:rsidRDefault="00CD76A7" w:rsidP="00CD76A7">
      <w:pPr>
        <w:pStyle w:val="Corpodetexto"/>
        <w:spacing w:before="120" w:after="120"/>
        <w:ind w:right="540" w:firstLine="851"/>
        <w:rPr>
          <w:rFonts w:cs="Arial"/>
          <w:noProof/>
          <w:color w:val="404040"/>
          <w:sz w:val="20"/>
          <w:lang w:eastAsia="pt-BR"/>
        </w:rPr>
      </w:pPr>
      <w:r>
        <w:rPr>
          <w:rFonts w:cs="Arial"/>
          <w:noProof/>
          <w:color w:val="404040"/>
          <w:sz w:val="20"/>
          <w:lang w:eastAsia="pt-BR"/>
        </w:rPr>
        <w:t xml:space="preserve">O principal estado produtor é o Ceará, com uma produção estimada em </w:t>
      </w:r>
      <w:r w:rsidR="0077125B">
        <w:rPr>
          <w:rFonts w:cs="Arial"/>
          <w:noProof/>
          <w:color w:val="404040"/>
          <w:sz w:val="20"/>
          <w:lang w:eastAsia="pt-BR"/>
        </w:rPr>
        <w:t>73,2</w:t>
      </w:r>
      <w:r>
        <w:rPr>
          <w:rFonts w:cs="Arial"/>
          <w:noProof/>
          <w:color w:val="404040"/>
          <w:sz w:val="20"/>
          <w:lang w:eastAsia="pt-BR"/>
        </w:rPr>
        <w:t xml:space="preserve"> mil t em 202</w:t>
      </w:r>
      <w:r w:rsidR="0077125B">
        <w:rPr>
          <w:rFonts w:cs="Arial"/>
          <w:noProof/>
          <w:color w:val="404040"/>
          <w:sz w:val="20"/>
          <w:lang w:eastAsia="pt-BR"/>
        </w:rPr>
        <w:t>4</w:t>
      </w:r>
      <w:r>
        <w:rPr>
          <w:rFonts w:cs="Arial"/>
          <w:noProof/>
          <w:color w:val="404040"/>
          <w:sz w:val="20"/>
          <w:lang w:eastAsia="pt-BR"/>
        </w:rPr>
        <w:t>, ou 5</w:t>
      </w:r>
      <w:r w:rsidR="0077125B">
        <w:rPr>
          <w:rFonts w:cs="Arial"/>
          <w:noProof/>
          <w:color w:val="404040"/>
          <w:sz w:val="20"/>
          <w:lang w:eastAsia="pt-BR"/>
        </w:rPr>
        <w:t>4,8</w:t>
      </w:r>
      <w:r>
        <w:rPr>
          <w:rFonts w:cs="Arial"/>
          <w:noProof/>
          <w:color w:val="404040"/>
          <w:sz w:val="20"/>
          <w:lang w:eastAsia="pt-BR"/>
        </w:rPr>
        <w:t>% da produção nacional, um</w:t>
      </w:r>
      <w:r w:rsidR="0077125B">
        <w:rPr>
          <w:rFonts w:cs="Arial"/>
          <w:noProof/>
          <w:color w:val="404040"/>
          <w:sz w:val="20"/>
          <w:lang w:eastAsia="pt-BR"/>
        </w:rPr>
        <w:t xml:space="preserve"> </w:t>
      </w:r>
      <w:r>
        <w:rPr>
          <w:rFonts w:cs="Arial"/>
          <w:noProof/>
          <w:color w:val="404040"/>
          <w:sz w:val="20"/>
          <w:lang w:eastAsia="pt-BR"/>
        </w:rPr>
        <w:t>a</w:t>
      </w:r>
      <w:r w:rsidR="0077125B">
        <w:rPr>
          <w:rFonts w:cs="Arial"/>
          <w:noProof/>
          <w:color w:val="404040"/>
          <w:sz w:val="20"/>
          <w:lang w:eastAsia="pt-BR"/>
        </w:rPr>
        <w:t>umento</w:t>
      </w:r>
      <w:r>
        <w:rPr>
          <w:rFonts w:cs="Arial"/>
          <w:noProof/>
          <w:color w:val="404040"/>
          <w:sz w:val="20"/>
          <w:lang w:eastAsia="pt-BR"/>
        </w:rPr>
        <w:t xml:space="preserve"> </w:t>
      </w:r>
      <w:r w:rsidR="00761FD8">
        <w:rPr>
          <w:rFonts w:cs="Arial"/>
          <w:noProof/>
          <w:color w:val="404040"/>
          <w:sz w:val="20"/>
          <w:lang w:eastAsia="pt-BR"/>
        </w:rPr>
        <w:t xml:space="preserve">previsto </w:t>
      </w:r>
      <w:r>
        <w:rPr>
          <w:rFonts w:cs="Arial"/>
          <w:noProof/>
          <w:color w:val="404040"/>
          <w:sz w:val="20"/>
          <w:lang w:eastAsia="pt-BR"/>
        </w:rPr>
        <w:t xml:space="preserve">de </w:t>
      </w:r>
      <w:r w:rsidR="0077125B">
        <w:rPr>
          <w:rFonts w:cs="Arial"/>
          <w:noProof/>
          <w:color w:val="404040"/>
          <w:sz w:val="20"/>
          <w:lang w:eastAsia="pt-BR"/>
        </w:rPr>
        <w:t>15,8</w:t>
      </w:r>
      <w:r>
        <w:rPr>
          <w:rFonts w:cs="Arial"/>
          <w:noProof/>
          <w:color w:val="404040"/>
          <w:sz w:val="20"/>
          <w:lang w:eastAsia="pt-BR"/>
        </w:rPr>
        <w:t xml:space="preserve">% na comparação com o ano anterior, </w:t>
      </w:r>
      <w:r w:rsidR="0077125B">
        <w:rPr>
          <w:rFonts w:cs="Arial"/>
          <w:noProof/>
          <w:color w:val="404040"/>
          <w:sz w:val="20"/>
          <w:lang w:eastAsia="pt-BR"/>
        </w:rPr>
        <w:t>com aumento</w:t>
      </w:r>
      <w:r w:rsidR="002C50BA">
        <w:rPr>
          <w:rFonts w:cs="Arial"/>
          <w:noProof/>
          <w:color w:val="404040"/>
          <w:sz w:val="20"/>
          <w:lang w:eastAsia="pt-BR"/>
        </w:rPr>
        <w:t>s</w:t>
      </w:r>
      <w:r w:rsidR="0077125B">
        <w:rPr>
          <w:rFonts w:cs="Arial"/>
          <w:noProof/>
          <w:color w:val="404040"/>
          <w:sz w:val="20"/>
          <w:lang w:eastAsia="pt-BR"/>
        </w:rPr>
        <w:t xml:space="preserve"> de</w:t>
      </w:r>
      <w:r>
        <w:rPr>
          <w:rFonts w:cs="Arial"/>
          <w:noProof/>
          <w:color w:val="404040"/>
          <w:sz w:val="20"/>
          <w:lang w:eastAsia="pt-BR"/>
        </w:rPr>
        <w:t xml:space="preserve"> </w:t>
      </w:r>
      <w:r w:rsidR="002C50BA">
        <w:rPr>
          <w:rFonts w:cs="Arial"/>
          <w:noProof/>
          <w:color w:val="404040"/>
          <w:sz w:val="20"/>
          <w:lang w:eastAsia="pt-BR"/>
        </w:rPr>
        <w:t xml:space="preserve">14,7% na </w:t>
      </w:r>
      <w:r>
        <w:rPr>
          <w:rFonts w:cs="Arial"/>
          <w:noProof/>
          <w:color w:val="404040"/>
          <w:sz w:val="20"/>
          <w:lang w:eastAsia="pt-BR"/>
        </w:rPr>
        <w:t xml:space="preserve">produtividade </w:t>
      </w:r>
      <w:r w:rsidR="002C50BA">
        <w:rPr>
          <w:rFonts w:cs="Arial"/>
          <w:noProof/>
          <w:color w:val="404040"/>
          <w:sz w:val="20"/>
          <w:lang w:eastAsia="pt-BR"/>
        </w:rPr>
        <w:t>de</w:t>
      </w:r>
      <w:r>
        <w:rPr>
          <w:rFonts w:cs="Arial"/>
          <w:noProof/>
          <w:color w:val="404040"/>
          <w:sz w:val="20"/>
          <w:lang w:eastAsia="pt-BR"/>
        </w:rPr>
        <w:t xml:space="preserve"> </w:t>
      </w:r>
      <w:r w:rsidR="0077125B">
        <w:rPr>
          <w:rFonts w:cs="Arial"/>
          <w:noProof/>
          <w:color w:val="404040"/>
          <w:sz w:val="20"/>
          <w:lang w:eastAsia="pt-BR"/>
        </w:rPr>
        <w:t>14,7</w:t>
      </w:r>
      <w:r>
        <w:rPr>
          <w:rFonts w:cs="Arial"/>
          <w:noProof/>
          <w:color w:val="404040"/>
          <w:sz w:val="20"/>
          <w:lang w:eastAsia="pt-BR"/>
        </w:rPr>
        <w:t>%</w:t>
      </w:r>
      <w:r w:rsidR="0077125B">
        <w:rPr>
          <w:rFonts w:cs="Arial"/>
          <w:noProof/>
          <w:color w:val="404040"/>
          <w:sz w:val="20"/>
          <w:lang w:eastAsia="pt-BR"/>
        </w:rPr>
        <w:t xml:space="preserve"> e</w:t>
      </w:r>
      <w:r>
        <w:rPr>
          <w:rFonts w:cs="Arial"/>
          <w:noProof/>
          <w:color w:val="404040"/>
          <w:sz w:val="20"/>
          <w:lang w:eastAsia="pt-BR"/>
        </w:rPr>
        <w:t xml:space="preserve"> </w:t>
      </w:r>
      <w:r w:rsidR="0077125B">
        <w:rPr>
          <w:rFonts w:cs="Arial"/>
          <w:noProof/>
          <w:color w:val="404040"/>
          <w:sz w:val="20"/>
          <w:lang w:eastAsia="pt-BR"/>
        </w:rPr>
        <w:t>de 1,0% n</w:t>
      </w:r>
      <w:r>
        <w:rPr>
          <w:rFonts w:cs="Arial"/>
          <w:noProof/>
          <w:color w:val="404040"/>
          <w:sz w:val="20"/>
          <w:lang w:eastAsia="pt-BR"/>
        </w:rPr>
        <w:t xml:space="preserve">a área a ser colhida de (Gráfico 4). </w:t>
      </w:r>
    </w:p>
    <w:p w:rsidR="00CD76A7" w:rsidRDefault="00CD76A7" w:rsidP="00CD76A7">
      <w:pPr>
        <w:pStyle w:val="Corpodetexto"/>
        <w:spacing w:before="120" w:after="120"/>
        <w:ind w:right="540" w:firstLine="900"/>
        <w:rPr>
          <w:noProof/>
          <w:color w:val="404040"/>
          <w:sz w:val="20"/>
          <w:lang w:eastAsia="pt-BR"/>
        </w:rPr>
      </w:pPr>
      <w:r>
        <w:rPr>
          <w:noProof/>
          <w:color w:val="404040"/>
          <w:sz w:val="20"/>
          <w:lang w:eastAsia="pt-BR"/>
        </w:rPr>
        <w:t>No período 20</w:t>
      </w:r>
      <w:r w:rsidR="0077125B">
        <w:rPr>
          <w:noProof/>
          <w:color w:val="404040"/>
          <w:sz w:val="20"/>
          <w:lang w:eastAsia="pt-BR"/>
        </w:rPr>
        <w:t>20</w:t>
      </w:r>
      <w:r>
        <w:rPr>
          <w:noProof/>
          <w:color w:val="404040"/>
          <w:sz w:val="20"/>
          <w:lang w:eastAsia="pt-BR"/>
        </w:rPr>
        <w:t xml:space="preserve"> a 202</w:t>
      </w:r>
      <w:r w:rsidR="0077125B">
        <w:rPr>
          <w:noProof/>
          <w:color w:val="404040"/>
          <w:sz w:val="20"/>
          <w:lang w:eastAsia="pt-BR"/>
        </w:rPr>
        <w:t>4</w:t>
      </w:r>
      <w:r>
        <w:rPr>
          <w:noProof/>
          <w:color w:val="404040"/>
          <w:sz w:val="20"/>
          <w:lang w:eastAsia="pt-BR"/>
        </w:rPr>
        <w:t xml:space="preserve">, esse estado vem apresentando reduções de </w:t>
      </w:r>
      <w:r w:rsidR="0077125B">
        <w:rPr>
          <w:noProof/>
          <w:color w:val="404040"/>
          <w:sz w:val="20"/>
          <w:lang w:eastAsia="pt-BR"/>
        </w:rPr>
        <w:t>3,7</w:t>
      </w:r>
      <w:r>
        <w:rPr>
          <w:noProof/>
          <w:color w:val="404040"/>
          <w:sz w:val="20"/>
          <w:lang w:eastAsia="pt-BR"/>
        </w:rPr>
        <w:t xml:space="preserve">% aa na produção e de </w:t>
      </w:r>
      <w:r w:rsidR="0077125B">
        <w:rPr>
          <w:noProof/>
          <w:color w:val="404040"/>
          <w:sz w:val="20"/>
          <w:lang w:eastAsia="pt-BR"/>
        </w:rPr>
        <w:t>4,8</w:t>
      </w:r>
      <w:r>
        <w:rPr>
          <w:noProof/>
          <w:color w:val="404040"/>
          <w:sz w:val="20"/>
          <w:lang w:eastAsia="pt-BR"/>
        </w:rPr>
        <w:t xml:space="preserve">% aa na produtividade, com aumento de </w:t>
      </w:r>
      <w:r w:rsidR="00673CAE">
        <w:rPr>
          <w:noProof/>
          <w:color w:val="404040"/>
          <w:sz w:val="20"/>
          <w:lang w:eastAsia="pt-BR"/>
        </w:rPr>
        <w:t>1,1</w:t>
      </w:r>
      <w:r>
        <w:rPr>
          <w:noProof/>
          <w:color w:val="404040"/>
          <w:sz w:val="20"/>
          <w:lang w:eastAsia="pt-BR"/>
        </w:rPr>
        <w:t xml:space="preserve">% aa na área a ser colhida. </w:t>
      </w:r>
    </w:p>
    <w:p w:rsidR="00CD76A7" w:rsidRDefault="00CD76A7" w:rsidP="00CD76A7">
      <w:pPr>
        <w:pStyle w:val="Corpodetexto"/>
        <w:spacing w:before="120" w:after="120"/>
        <w:ind w:right="540" w:firstLine="900"/>
        <w:rPr>
          <w:noProof/>
          <w:color w:val="404040"/>
          <w:sz w:val="20"/>
          <w:lang w:eastAsia="pt-BR"/>
        </w:rPr>
      </w:pPr>
      <w:r>
        <w:rPr>
          <w:noProof/>
          <w:color w:val="404040"/>
          <w:sz w:val="20"/>
          <w:lang w:eastAsia="pt-BR"/>
        </w:rPr>
        <w:t>Em segundo lugar, encontra-se o estado do Piauí que deverá produzir 2</w:t>
      </w:r>
      <w:r w:rsidR="00673CAE">
        <w:rPr>
          <w:noProof/>
          <w:color w:val="404040"/>
          <w:sz w:val="20"/>
          <w:lang w:eastAsia="pt-BR"/>
        </w:rPr>
        <w:t>9,4</w:t>
      </w:r>
      <w:r>
        <w:rPr>
          <w:noProof/>
          <w:color w:val="404040"/>
          <w:sz w:val="20"/>
          <w:lang w:eastAsia="pt-BR"/>
        </w:rPr>
        <w:t xml:space="preserve"> mil t nesse ano, representando </w:t>
      </w:r>
      <w:r w:rsidR="00E83BDB">
        <w:rPr>
          <w:noProof/>
          <w:color w:val="404040"/>
          <w:sz w:val="20"/>
          <w:lang w:eastAsia="pt-BR"/>
        </w:rPr>
        <w:t>22,0</w:t>
      </w:r>
      <w:r>
        <w:rPr>
          <w:noProof/>
          <w:color w:val="404040"/>
          <w:sz w:val="20"/>
          <w:lang w:eastAsia="pt-BR"/>
        </w:rPr>
        <w:t xml:space="preserve">% da produção nacional, com </w:t>
      </w:r>
      <w:r w:rsidR="00E83BDB">
        <w:rPr>
          <w:noProof/>
          <w:color w:val="404040"/>
          <w:sz w:val="20"/>
          <w:lang w:eastAsia="pt-BR"/>
        </w:rPr>
        <w:t>aumentos de 40,3</w:t>
      </w:r>
      <w:r w:rsidR="00E11B24">
        <w:rPr>
          <w:noProof/>
          <w:color w:val="404040"/>
          <w:sz w:val="20"/>
          <w:lang w:eastAsia="pt-BR"/>
        </w:rPr>
        <w:t>%</w:t>
      </w:r>
      <w:r>
        <w:rPr>
          <w:noProof/>
          <w:color w:val="404040"/>
          <w:sz w:val="20"/>
          <w:lang w:eastAsia="pt-BR"/>
        </w:rPr>
        <w:t xml:space="preserve"> na produção</w:t>
      </w:r>
      <w:r w:rsidR="00E83BDB">
        <w:rPr>
          <w:noProof/>
          <w:color w:val="404040"/>
          <w:sz w:val="20"/>
          <w:lang w:eastAsia="pt-BR"/>
        </w:rPr>
        <w:t>,</w:t>
      </w:r>
      <w:r w:rsidR="00E11B24">
        <w:rPr>
          <w:noProof/>
          <w:color w:val="404040"/>
          <w:sz w:val="20"/>
          <w:lang w:eastAsia="pt-BR"/>
        </w:rPr>
        <w:t xml:space="preserve"> de 3</w:t>
      </w:r>
      <w:r w:rsidR="00E83BDB">
        <w:rPr>
          <w:noProof/>
          <w:color w:val="404040"/>
          <w:sz w:val="20"/>
          <w:lang w:eastAsia="pt-BR"/>
        </w:rPr>
        <w:t>5,4</w:t>
      </w:r>
      <w:r w:rsidR="00E11B24">
        <w:rPr>
          <w:noProof/>
          <w:color w:val="404040"/>
          <w:sz w:val="20"/>
          <w:lang w:eastAsia="pt-BR"/>
        </w:rPr>
        <w:t>% na produtividade</w:t>
      </w:r>
      <w:r>
        <w:rPr>
          <w:noProof/>
          <w:color w:val="404040"/>
          <w:sz w:val="20"/>
          <w:lang w:eastAsia="pt-BR"/>
        </w:rPr>
        <w:t xml:space="preserve"> </w:t>
      </w:r>
      <w:r w:rsidR="00E11B24">
        <w:rPr>
          <w:noProof/>
          <w:color w:val="404040"/>
          <w:sz w:val="20"/>
          <w:lang w:eastAsia="pt-BR"/>
        </w:rPr>
        <w:t xml:space="preserve">e de </w:t>
      </w:r>
      <w:r w:rsidR="00E83BDB">
        <w:rPr>
          <w:noProof/>
          <w:color w:val="404040"/>
          <w:sz w:val="20"/>
          <w:lang w:eastAsia="pt-BR"/>
        </w:rPr>
        <w:t>3,6</w:t>
      </w:r>
      <w:r w:rsidR="00E11B24">
        <w:rPr>
          <w:noProof/>
          <w:color w:val="404040"/>
          <w:sz w:val="20"/>
          <w:lang w:eastAsia="pt-BR"/>
        </w:rPr>
        <w:t>%</w:t>
      </w:r>
      <w:r>
        <w:rPr>
          <w:noProof/>
          <w:color w:val="404040"/>
          <w:sz w:val="20"/>
          <w:lang w:eastAsia="pt-BR"/>
        </w:rPr>
        <w:t xml:space="preserve"> na área a ser colhida, todos os percentuais na comparação com o ano anterior. </w:t>
      </w:r>
    </w:p>
    <w:p w:rsidR="00CD76A7" w:rsidRDefault="00CD76A7" w:rsidP="00CD76A7">
      <w:pPr>
        <w:pStyle w:val="Corpodetexto"/>
        <w:spacing w:before="120" w:after="120"/>
        <w:ind w:right="540" w:firstLine="900"/>
        <w:rPr>
          <w:noProof/>
          <w:color w:val="404040"/>
          <w:sz w:val="20"/>
          <w:lang w:eastAsia="pt-BR"/>
        </w:rPr>
      </w:pPr>
      <w:r>
        <w:rPr>
          <w:noProof/>
          <w:color w:val="404040"/>
          <w:sz w:val="20"/>
          <w:lang w:eastAsia="pt-BR"/>
        </w:rPr>
        <w:t>No período 20</w:t>
      </w:r>
      <w:r w:rsidR="00472931">
        <w:rPr>
          <w:noProof/>
          <w:color w:val="404040"/>
          <w:sz w:val="20"/>
          <w:lang w:eastAsia="pt-BR"/>
        </w:rPr>
        <w:t>20</w:t>
      </w:r>
      <w:r>
        <w:rPr>
          <w:noProof/>
          <w:color w:val="404040"/>
          <w:sz w:val="20"/>
          <w:lang w:eastAsia="pt-BR"/>
        </w:rPr>
        <w:t xml:space="preserve"> a 202</w:t>
      </w:r>
      <w:r w:rsidR="00472931">
        <w:rPr>
          <w:noProof/>
          <w:color w:val="404040"/>
          <w:sz w:val="20"/>
          <w:lang w:eastAsia="pt-BR"/>
        </w:rPr>
        <w:t>4</w:t>
      </w:r>
      <w:r>
        <w:rPr>
          <w:noProof/>
          <w:color w:val="404040"/>
          <w:sz w:val="20"/>
          <w:lang w:eastAsia="pt-BR"/>
        </w:rPr>
        <w:t xml:space="preserve">, </w:t>
      </w:r>
      <w:r w:rsidR="001656CC">
        <w:rPr>
          <w:noProof/>
          <w:color w:val="404040"/>
          <w:sz w:val="20"/>
          <w:lang w:eastAsia="pt-BR"/>
        </w:rPr>
        <w:t xml:space="preserve">de acordo com as últimas projeções, </w:t>
      </w:r>
      <w:r>
        <w:rPr>
          <w:noProof/>
          <w:color w:val="404040"/>
          <w:sz w:val="20"/>
          <w:lang w:eastAsia="pt-BR"/>
        </w:rPr>
        <w:t xml:space="preserve">esse estado vem apresentando </w:t>
      </w:r>
      <w:r w:rsidR="001656CC">
        <w:rPr>
          <w:noProof/>
          <w:color w:val="404040"/>
          <w:sz w:val="20"/>
          <w:lang w:eastAsia="pt-BR"/>
        </w:rPr>
        <w:t>aumentos de</w:t>
      </w:r>
      <w:r w:rsidR="00E11B24">
        <w:rPr>
          <w:noProof/>
          <w:color w:val="404040"/>
          <w:sz w:val="20"/>
          <w:lang w:eastAsia="pt-BR"/>
        </w:rPr>
        <w:t xml:space="preserve"> </w:t>
      </w:r>
      <w:r w:rsidR="001656CC">
        <w:rPr>
          <w:noProof/>
          <w:color w:val="404040"/>
          <w:sz w:val="20"/>
          <w:lang w:eastAsia="pt-BR"/>
        </w:rPr>
        <w:t>6,2</w:t>
      </w:r>
      <w:r>
        <w:rPr>
          <w:noProof/>
          <w:color w:val="404040"/>
          <w:sz w:val="20"/>
          <w:lang w:eastAsia="pt-BR"/>
        </w:rPr>
        <w:t>% aa na produção</w:t>
      </w:r>
      <w:r w:rsidR="00FA3B1C">
        <w:rPr>
          <w:noProof/>
          <w:color w:val="404040"/>
          <w:sz w:val="20"/>
          <w:lang w:eastAsia="pt-BR"/>
        </w:rPr>
        <w:t xml:space="preserve">, </w:t>
      </w:r>
      <w:r w:rsidR="00E11B24">
        <w:rPr>
          <w:noProof/>
          <w:color w:val="404040"/>
          <w:sz w:val="20"/>
          <w:lang w:eastAsia="pt-BR"/>
        </w:rPr>
        <w:t xml:space="preserve">de </w:t>
      </w:r>
      <w:r w:rsidR="00FA3B1C">
        <w:rPr>
          <w:noProof/>
          <w:color w:val="404040"/>
          <w:sz w:val="20"/>
          <w:lang w:eastAsia="pt-BR"/>
        </w:rPr>
        <w:t>4,3</w:t>
      </w:r>
      <w:r w:rsidR="00E11B24">
        <w:rPr>
          <w:noProof/>
          <w:color w:val="404040"/>
          <w:sz w:val="20"/>
          <w:lang w:eastAsia="pt-BR"/>
        </w:rPr>
        <w:t>% aa na produtividade</w:t>
      </w:r>
      <w:r w:rsidR="00FA3B1C">
        <w:rPr>
          <w:noProof/>
          <w:color w:val="404040"/>
          <w:sz w:val="20"/>
          <w:lang w:eastAsia="pt-BR"/>
        </w:rPr>
        <w:t xml:space="preserve"> e de</w:t>
      </w:r>
      <w:r w:rsidR="001B4ECC">
        <w:rPr>
          <w:noProof/>
          <w:color w:val="404040"/>
          <w:sz w:val="20"/>
          <w:lang w:eastAsia="pt-BR"/>
        </w:rPr>
        <w:t xml:space="preserve"> </w:t>
      </w:r>
      <w:r w:rsidR="00FA3B1C">
        <w:rPr>
          <w:noProof/>
          <w:color w:val="404040"/>
          <w:sz w:val="20"/>
          <w:lang w:eastAsia="pt-BR"/>
        </w:rPr>
        <w:t xml:space="preserve">1,7% aa </w:t>
      </w:r>
      <w:r>
        <w:rPr>
          <w:noProof/>
          <w:color w:val="404040"/>
          <w:sz w:val="20"/>
          <w:lang w:eastAsia="pt-BR"/>
        </w:rPr>
        <w:t xml:space="preserve">na área a ser colhida. </w:t>
      </w:r>
    </w:p>
    <w:p w:rsidR="000723DF" w:rsidRDefault="000723DF" w:rsidP="004506E6">
      <w:pPr>
        <w:pStyle w:val="Corpodetexto2"/>
        <w:ind w:right="540" w:firstLine="900"/>
        <w:rPr>
          <w:color w:val="333333"/>
          <w:lang w:val="pt-BR"/>
        </w:rPr>
      </w:pPr>
    </w:p>
    <w:p w:rsidR="00537FB0" w:rsidRDefault="001F4542" w:rsidP="00F066CF">
      <w:pPr>
        <w:pStyle w:val="Corpodetexto"/>
        <w:spacing w:before="120" w:after="120"/>
        <w:ind w:right="540" w:firstLine="142"/>
        <w:rPr>
          <w:noProof/>
          <w:color w:val="404040"/>
          <w:sz w:val="20"/>
          <w:lang w:eastAsia="pt-BR"/>
        </w:rPr>
      </w:pPr>
      <w:r w:rsidRPr="00F066CF">
        <w:rPr>
          <w:noProof/>
          <w:lang w:eastAsia="pt-BR"/>
        </w:rPr>
        <w:lastRenderedPageBreak/>
        <w:drawing>
          <wp:inline distT="0" distB="0" distL="0" distR="0">
            <wp:extent cx="6257925" cy="3781425"/>
            <wp:effectExtent l="0" t="0" r="9525" b="9525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24" w:rsidRDefault="00A92C0B" w:rsidP="00A92C0B">
      <w:pPr>
        <w:pStyle w:val="Recuodecorpodetexto2"/>
        <w:ind w:right="540"/>
        <w:rPr>
          <w:color w:val="404040"/>
        </w:rPr>
      </w:pPr>
      <w:r>
        <w:rPr>
          <w:color w:val="404040"/>
        </w:rPr>
        <w:t>É seguido pelo estado do Rio Grande do Norte</w:t>
      </w:r>
      <w:r w:rsidR="00BB15AE">
        <w:rPr>
          <w:color w:val="404040"/>
        </w:rPr>
        <w:t>,</w:t>
      </w:r>
      <w:r>
        <w:rPr>
          <w:color w:val="404040"/>
        </w:rPr>
        <w:t xml:space="preserve"> que deve produzir </w:t>
      </w:r>
      <w:r w:rsidR="00F078B5">
        <w:rPr>
          <w:color w:val="404040"/>
        </w:rPr>
        <w:t>18</w:t>
      </w:r>
      <w:r w:rsidR="00083CB5">
        <w:rPr>
          <w:color w:val="404040"/>
        </w:rPr>
        <w:t>,6</w:t>
      </w:r>
      <w:r>
        <w:rPr>
          <w:color w:val="404040"/>
        </w:rPr>
        <w:t xml:space="preserve"> mil t em 202</w:t>
      </w:r>
      <w:r w:rsidR="00F078B5">
        <w:rPr>
          <w:color w:val="404040"/>
        </w:rPr>
        <w:t>4</w:t>
      </w:r>
      <w:r>
        <w:rPr>
          <w:color w:val="404040"/>
        </w:rPr>
        <w:t>,</w:t>
      </w:r>
      <w:r w:rsidR="007C021C">
        <w:rPr>
          <w:color w:val="404040"/>
        </w:rPr>
        <w:t xml:space="preserve"> ou 1</w:t>
      </w:r>
      <w:r w:rsidR="003C34CD">
        <w:rPr>
          <w:color w:val="404040"/>
        </w:rPr>
        <w:t>3,9</w:t>
      </w:r>
      <w:r w:rsidR="007C021C">
        <w:rPr>
          <w:color w:val="404040"/>
        </w:rPr>
        <w:t xml:space="preserve">% da produção nacional, </w:t>
      </w:r>
      <w:r w:rsidR="003C34CD">
        <w:rPr>
          <w:color w:val="404040"/>
        </w:rPr>
        <w:t>reduç</w:t>
      </w:r>
      <w:r w:rsidR="00057B43">
        <w:rPr>
          <w:color w:val="404040"/>
        </w:rPr>
        <w:t>ões</w:t>
      </w:r>
      <w:r w:rsidR="003C34CD">
        <w:rPr>
          <w:color w:val="404040"/>
        </w:rPr>
        <w:t xml:space="preserve"> de </w:t>
      </w:r>
      <w:r w:rsidR="0038435D">
        <w:rPr>
          <w:color w:val="404040"/>
        </w:rPr>
        <w:t>1</w:t>
      </w:r>
      <w:r w:rsidR="003C34CD">
        <w:rPr>
          <w:color w:val="404040"/>
        </w:rPr>
        <w:t>2,2</w:t>
      </w:r>
      <w:r w:rsidR="007C021C">
        <w:rPr>
          <w:color w:val="404040"/>
        </w:rPr>
        <w:t xml:space="preserve">% na produção </w:t>
      </w:r>
      <w:r w:rsidR="00056824">
        <w:rPr>
          <w:color w:val="404040"/>
        </w:rPr>
        <w:t>e</w:t>
      </w:r>
      <w:r w:rsidR="00743907">
        <w:rPr>
          <w:color w:val="404040"/>
        </w:rPr>
        <w:t xml:space="preserve"> de </w:t>
      </w:r>
      <w:r w:rsidR="003C34CD">
        <w:rPr>
          <w:color w:val="404040"/>
        </w:rPr>
        <w:t>20,9</w:t>
      </w:r>
      <w:r w:rsidR="00056824">
        <w:rPr>
          <w:color w:val="404040"/>
        </w:rPr>
        <w:t>% na produtividade</w:t>
      </w:r>
      <w:r w:rsidR="00743907">
        <w:rPr>
          <w:color w:val="404040"/>
        </w:rPr>
        <w:t xml:space="preserve">, e </w:t>
      </w:r>
      <w:r w:rsidR="003C34CD">
        <w:rPr>
          <w:color w:val="404040"/>
        </w:rPr>
        <w:t>aumento</w:t>
      </w:r>
      <w:r w:rsidR="00743907">
        <w:rPr>
          <w:color w:val="404040"/>
        </w:rPr>
        <w:t xml:space="preserve"> de </w:t>
      </w:r>
      <w:r w:rsidR="003C34CD">
        <w:rPr>
          <w:color w:val="404040"/>
        </w:rPr>
        <w:t>10,9</w:t>
      </w:r>
      <w:r w:rsidR="00743907">
        <w:rPr>
          <w:color w:val="404040"/>
        </w:rPr>
        <w:t>% na área a ser colhida</w:t>
      </w:r>
      <w:r w:rsidR="004B20BE">
        <w:rPr>
          <w:color w:val="404040"/>
        </w:rPr>
        <w:t xml:space="preserve">, </w:t>
      </w:r>
      <w:r w:rsidR="00056824">
        <w:rPr>
          <w:color w:val="404040"/>
        </w:rPr>
        <w:t xml:space="preserve">todos os percentuais </w:t>
      </w:r>
      <w:r>
        <w:rPr>
          <w:color w:val="404040"/>
        </w:rPr>
        <w:t xml:space="preserve"> na comparação com </w:t>
      </w:r>
      <w:r w:rsidR="00471811">
        <w:rPr>
          <w:color w:val="404040"/>
        </w:rPr>
        <w:t>o ano</w:t>
      </w:r>
      <w:r>
        <w:rPr>
          <w:color w:val="404040"/>
        </w:rPr>
        <w:t xml:space="preserve"> anterior</w:t>
      </w:r>
      <w:r w:rsidR="00056824">
        <w:rPr>
          <w:color w:val="404040"/>
        </w:rPr>
        <w:t>,</w:t>
      </w:r>
      <w:r w:rsidR="009A5A9A">
        <w:rPr>
          <w:color w:val="404040"/>
        </w:rPr>
        <w:t xml:space="preserve"> </w:t>
      </w:r>
    </w:p>
    <w:p w:rsidR="00056824" w:rsidRDefault="00056824" w:rsidP="00056824">
      <w:pPr>
        <w:pStyle w:val="Corpodetexto"/>
        <w:spacing w:before="120" w:after="120"/>
        <w:ind w:right="540" w:firstLine="900"/>
        <w:rPr>
          <w:noProof/>
          <w:color w:val="404040"/>
          <w:sz w:val="20"/>
          <w:lang w:eastAsia="pt-BR"/>
        </w:rPr>
      </w:pPr>
      <w:r>
        <w:rPr>
          <w:noProof/>
          <w:color w:val="404040"/>
          <w:sz w:val="20"/>
          <w:lang w:eastAsia="pt-BR"/>
        </w:rPr>
        <w:t>No período 20</w:t>
      </w:r>
      <w:r w:rsidR="002D3EB4">
        <w:rPr>
          <w:noProof/>
          <w:color w:val="404040"/>
          <w:sz w:val="20"/>
          <w:lang w:eastAsia="pt-BR"/>
        </w:rPr>
        <w:t>20</w:t>
      </w:r>
      <w:r>
        <w:rPr>
          <w:noProof/>
          <w:color w:val="404040"/>
          <w:sz w:val="20"/>
          <w:lang w:eastAsia="pt-BR"/>
        </w:rPr>
        <w:t xml:space="preserve"> a 202</w:t>
      </w:r>
      <w:r w:rsidR="002D3EB4">
        <w:rPr>
          <w:noProof/>
          <w:color w:val="404040"/>
          <w:sz w:val="20"/>
          <w:lang w:eastAsia="pt-BR"/>
        </w:rPr>
        <w:t>4</w:t>
      </w:r>
      <w:r>
        <w:rPr>
          <w:noProof/>
          <w:color w:val="404040"/>
          <w:sz w:val="20"/>
          <w:lang w:eastAsia="pt-BR"/>
        </w:rPr>
        <w:t xml:space="preserve">, esse estado vem apresentando </w:t>
      </w:r>
      <w:r w:rsidR="007C021C">
        <w:rPr>
          <w:noProof/>
          <w:color w:val="404040"/>
          <w:sz w:val="20"/>
          <w:lang w:eastAsia="pt-BR"/>
        </w:rPr>
        <w:t>aumentos</w:t>
      </w:r>
      <w:r>
        <w:rPr>
          <w:noProof/>
          <w:color w:val="404040"/>
          <w:sz w:val="20"/>
          <w:lang w:eastAsia="pt-BR"/>
        </w:rPr>
        <w:t xml:space="preserve"> </w:t>
      </w:r>
      <w:r w:rsidR="004B20BE">
        <w:rPr>
          <w:noProof/>
          <w:color w:val="404040"/>
          <w:sz w:val="20"/>
          <w:lang w:eastAsia="pt-BR"/>
        </w:rPr>
        <w:t xml:space="preserve">médios </w:t>
      </w:r>
      <w:r>
        <w:rPr>
          <w:noProof/>
          <w:color w:val="404040"/>
          <w:sz w:val="20"/>
          <w:lang w:eastAsia="pt-BR"/>
        </w:rPr>
        <w:t xml:space="preserve">de </w:t>
      </w:r>
      <w:r w:rsidR="002D3EB4">
        <w:rPr>
          <w:noProof/>
          <w:color w:val="404040"/>
          <w:sz w:val="20"/>
          <w:lang w:eastAsia="pt-BR"/>
        </w:rPr>
        <w:t>1,5</w:t>
      </w:r>
      <w:r>
        <w:rPr>
          <w:noProof/>
          <w:color w:val="404040"/>
          <w:sz w:val="20"/>
          <w:lang w:eastAsia="pt-BR"/>
        </w:rPr>
        <w:t>% aa na produção</w:t>
      </w:r>
      <w:r w:rsidR="002D3EB4">
        <w:rPr>
          <w:noProof/>
          <w:color w:val="404040"/>
          <w:sz w:val="20"/>
          <w:lang w:eastAsia="pt-BR"/>
        </w:rPr>
        <w:t>,</w:t>
      </w:r>
      <w:r>
        <w:rPr>
          <w:noProof/>
          <w:color w:val="404040"/>
          <w:sz w:val="20"/>
          <w:lang w:eastAsia="pt-BR"/>
        </w:rPr>
        <w:t xml:space="preserve"> </w:t>
      </w:r>
      <w:r w:rsidR="006951B9">
        <w:rPr>
          <w:noProof/>
          <w:color w:val="404040"/>
          <w:sz w:val="20"/>
          <w:lang w:eastAsia="pt-BR"/>
        </w:rPr>
        <w:t xml:space="preserve">de 1,36% aa na área a ser colhida e </w:t>
      </w:r>
      <w:r>
        <w:rPr>
          <w:noProof/>
          <w:color w:val="404040"/>
          <w:sz w:val="20"/>
          <w:lang w:eastAsia="pt-BR"/>
        </w:rPr>
        <w:t xml:space="preserve">de </w:t>
      </w:r>
      <w:r w:rsidR="002D3EB4">
        <w:rPr>
          <w:noProof/>
          <w:color w:val="404040"/>
          <w:sz w:val="20"/>
          <w:lang w:eastAsia="pt-BR"/>
        </w:rPr>
        <w:t>0,2</w:t>
      </w:r>
      <w:r>
        <w:rPr>
          <w:noProof/>
          <w:color w:val="404040"/>
          <w:sz w:val="20"/>
          <w:lang w:eastAsia="pt-BR"/>
        </w:rPr>
        <w:t>% aa na produtividade.</w:t>
      </w:r>
    </w:p>
    <w:p w:rsidR="00D83127" w:rsidRDefault="00D83127" w:rsidP="00056824">
      <w:pPr>
        <w:pStyle w:val="Corpodetexto"/>
        <w:spacing w:before="120" w:after="120"/>
        <w:ind w:right="540" w:firstLine="900"/>
        <w:rPr>
          <w:noProof/>
          <w:color w:val="404040"/>
          <w:sz w:val="20"/>
          <w:lang w:eastAsia="pt-BR"/>
        </w:rPr>
      </w:pPr>
    </w:p>
    <w:p w:rsidR="00057B43" w:rsidRDefault="001F4542" w:rsidP="00A92C0B">
      <w:pPr>
        <w:pStyle w:val="Recuodecorpodetexto2"/>
        <w:ind w:right="540"/>
        <w:rPr>
          <w:color w:val="333333"/>
        </w:rPr>
      </w:pPr>
      <w:r w:rsidRPr="00D83127">
        <w:drawing>
          <wp:inline distT="0" distB="0" distL="0" distR="0">
            <wp:extent cx="5248275" cy="2409825"/>
            <wp:effectExtent l="0" t="0" r="9525" b="9525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C0B" w:rsidRDefault="00A92C0B" w:rsidP="00A92C0B">
      <w:pPr>
        <w:pStyle w:val="Recuodecorpodetexto2"/>
        <w:ind w:right="540"/>
        <w:rPr>
          <w:color w:val="404040"/>
        </w:rPr>
      </w:pPr>
      <w:r>
        <w:rPr>
          <w:color w:val="404040"/>
        </w:rPr>
        <w:lastRenderedPageBreak/>
        <w:t>Em 202</w:t>
      </w:r>
      <w:r w:rsidR="002D3EB4">
        <w:rPr>
          <w:color w:val="404040"/>
        </w:rPr>
        <w:t>4</w:t>
      </w:r>
      <w:r>
        <w:rPr>
          <w:color w:val="404040"/>
        </w:rPr>
        <w:t xml:space="preserve">, </w:t>
      </w:r>
      <w:r w:rsidR="00056824">
        <w:rPr>
          <w:color w:val="404040"/>
        </w:rPr>
        <w:t>pela estimativa atua</w:t>
      </w:r>
      <w:r w:rsidR="0005317E">
        <w:rPr>
          <w:color w:val="404040"/>
        </w:rPr>
        <w:t>l</w:t>
      </w:r>
      <w:r w:rsidR="00056824">
        <w:rPr>
          <w:color w:val="404040"/>
        </w:rPr>
        <w:t xml:space="preserve">, </w:t>
      </w:r>
      <w:r>
        <w:rPr>
          <w:color w:val="404040"/>
        </w:rPr>
        <w:t xml:space="preserve">esses três estados representam </w:t>
      </w:r>
      <w:r w:rsidR="000443DC">
        <w:rPr>
          <w:color w:val="404040"/>
        </w:rPr>
        <w:t>9</w:t>
      </w:r>
      <w:r w:rsidR="0005317E">
        <w:rPr>
          <w:color w:val="404040"/>
        </w:rPr>
        <w:t>0,</w:t>
      </w:r>
      <w:r w:rsidR="00BC2B41">
        <w:rPr>
          <w:color w:val="404040"/>
        </w:rPr>
        <w:t>7</w:t>
      </w:r>
      <w:r>
        <w:rPr>
          <w:color w:val="404040"/>
        </w:rPr>
        <w:t>% da produção brasileira de castanha de caju</w:t>
      </w:r>
      <w:r w:rsidR="007857B2">
        <w:rPr>
          <w:color w:val="404040"/>
        </w:rPr>
        <w:t>,</w:t>
      </w:r>
      <w:r>
        <w:rPr>
          <w:color w:val="404040"/>
        </w:rPr>
        <w:t xml:space="preserve"> enquanto a região Nordeste, agregando os estados de Maranhão, Paraíba, Pernambuco, Alagoas e Bahia, representa 9</w:t>
      </w:r>
      <w:r w:rsidR="001E1F4B">
        <w:rPr>
          <w:color w:val="404040"/>
        </w:rPr>
        <w:t>9,</w:t>
      </w:r>
      <w:r w:rsidR="002D3EB4">
        <w:rPr>
          <w:color w:val="404040"/>
        </w:rPr>
        <w:t>4</w:t>
      </w:r>
      <w:r>
        <w:rPr>
          <w:color w:val="404040"/>
        </w:rPr>
        <w:t>% do total a ser produzido no ano.</w:t>
      </w:r>
    </w:p>
    <w:p w:rsidR="00D220BF" w:rsidRDefault="00D220BF" w:rsidP="00D20298">
      <w:pPr>
        <w:pStyle w:val="Recuodecorpodetexto2"/>
        <w:ind w:right="540"/>
        <w:rPr>
          <w:color w:val="404040"/>
        </w:rPr>
      </w:pPr>
    </w:p>
    <w:p w:rsidR="00EC750A" w:rsidRDefault="000A0F12">
      <w:pPr>
        <w:jc w:val="both"/>
        <w:rPr>
          <w:rFonts w:ascii="Arial" w:hAnsi="Arial" w:cs="Arial"/>
          <w:b/>
          <w:color w:val="99CC00"/>
          <w:szCs w:val="24"/>
          <w:lang/>
        </w:rPr>
      </w:pPr>
      <w:r>
        <w:rPr>
          <w:rFonts w:ascii="Arial" w:hAnsi="Arial" w:cs="Arial"/>
          <w:b/>
          <w:color w:val="99CC00"/>
          <w:szCs w:val="24"/>
          <w:lang/>
        </w:rPr>
        <w:t>1.</w:t>
      </w:r>
      <w:r w:rsidR="005C434F">
        <w:rPr>
          <w:rFonts w:ascii="Arial" w:hAnsi="Arial" w:cs="Arial"/>
          <w:b/>
          <w:color w:val="99CC00"/>
          <w:szCs w:val="24"/>
          <w:lang/>
        </w:rPr>
        <w:t>3</w:t>
      </w:r>
      <w:r w:rsidR="00F32716">
        <w:rPr>
          <w:rFonts w:ascii="Arial" w:hAnsi="Arial" w:cs="Arial"/>
          <w:b/>
          <w:color w:val="99CC00"/>
          <w:szCs w:val="24"/>
          <w:lang/>
        </w:rPr>
        <w:t xml:space="preserve"> </w:t>
      </w:r>
      <w:r w:rsidR="00EC750A">
        <w:rPr>
          <w:rFonts w:ascii="Arial" w:hAnsi="Arial" w:cs="Arial"/>
          <w:b/>
          <w:color w:val="99CC00"/>
          <w:szCs w:val="24"/>
          <w:lang/>
        </w:rPr>
        <w:t xml:space="preserve">    EXPORTAÇ</w:t>
      </w:r>
      <w:r w:rsidR="00D403A5">
        <w:rPr>
          <w:rFonts w:ascii="Arial" w:hAnsi="Arial" w:cs="Arial"/>
          <w:b/>
          <w:color w:val="99CC00"/>
          <w:szCs w:val="24"/>
          <w:lang/>
        </w:rPr>
        <w:t>ÕES</w:t>
      </w:r>
      <w:r w:rsidR="008B1FF8">
        <w:rPr>
          <w:rFonts w:ascii="Arial" w:hAnsi="Arial" w:cs="Arial"/>
          <w:b/>
          <w:color w:val="99CC00"/>
          <w:szCs w:val="24"/>
          <w:lang/>
        </w:rPr>
        <w:t xml:space="preserve"> D</w:t>
      </w:r>
      <w:r w:rsidR="00B95DC3">
        <w:rPr>
          <w:rFonts w:ascii="Arial" w:hAnsi="Arial" w:cs="Arial"/>
          <w:b/>
          <w:color w:val="99CC00"/>
          <w:szCs w:val="24"/>
          <w:lang/>
        </w:rPr>
        <w:t>E CASTANHA DE CAJU SEM CASCA, BENEFICIADA</w:t>
      </w:r>
    </w:p>
    <w:p w:rsidR="00B95DC3" w:rsidRDefault="00DD2FD8" w:rsidP="00B95DC3">
      <w:pPr>
        <w:jc w:val="both"/>
        <w:rPr>
          <w:rFonts w:ascii="Arial" w:hAnsi="Arial" w:cs="Arial"/>
          <w:b/>
          <w:color w:val="99CC00"/>
          <w:szCs w:val="24"/>
          <w:lang/>
        </w:rPr>
      </w:pPr>
      <w:r>
        <w:rPr>
          <w:rFonts w:ascii="Arial" w:hAnsi="Arial" w:cs="Arial"/>
          <w:b/>
          <w:color w:val="99CC00"/>
          <w:szCs w:val="24"/>
          <w:lang/>
        </w:rPr>
        <w:t xml:space="preserve">   </w:t>
      </w:r>
    </w:p>
    <w:p w:rsidR="005F2ECA" w:rsidRDefault="005F2ECA" w:rsidP="005F2ECA">
      <w:pPr>
        <w:pStyle w:val="Ttulo8"/>
        <w:spacing w:before="120" w:after="120"/>
        <w:ind w:right="540" w:firstLine="900"/>
        <w:jc w:val="both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404040"/>
        </w:rPr>
        <w:t>Em janeiro,</w:t>
      </w:r>
      <w:r w:rsidRPr="00212C1C">
        <w:rPr>
          <w:rFonts w:ascii="Arial" w:hAnsi="Arial" w:cs="Arial"/>
          <w:b w:val="0"/>
          <w:bCs w:val="0"/>
          <w:color w:val="404040"/>
        </w:rPr>
        <w:t xml:space="preserve"> as exportações de castanha</w:t>
      </w:r>
      <w:r>
        <w:rPr>
          <w:rFonts w:ascii="Arial" w:hAnsi="Arial" w:cs="Arial"/>
          <w:b w:val="0"/>
          <w:bCs w:val="0"/>
          <w:color w:val="333333"/>
        </w:rPr>
        <w:t xml:space="preserve"> de caju, sem casca, situaram-se em 0,6 mil t, reduções de 19,3% na comparação com o mês anterior e de 33,5% na comparação com o mesmo mês do ano anterior (Quadro 3).</w:t>
      </w:r>
    </w:p>
    <w:p w:rsidR="00103622" w:rsidRDefault="001F4542" w:rsidP="00103622">
      <w:r w:rsidRPr="005F2ECA">
        <w:rPr>
          <w:noProof/>
          <w:lang w:eastAsia="pt-BR"/>
        </w:rPr>
        <w:drawing>
          <wp:inline distT="0" distB="0" distL="0" distR="0">
            <wp:extent cx="6229350" cy="2190750"/>
            <wp:effectExtent l="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22" w:rsidRDefault="00103622" w:rsidP="00103622"/>
    <w:p w:rsidR="005F2ECA" w:rsidRDefault="00103622" w:rsidP="005F2ECA">
      <w:pPr>
        <w:pStyle w:val="Ttulo8"/>
        <w:spacing w:before="120" w:after="120"/>
        <w:ind w:right="540" w:firstLine="900"/>
        <w:jc w:val="both"/>
        <w:rPr>
          <w:rFonts w:ascii="Arial" w:hAnsi="Arial" w:cs="Arial"/>
          <w:b w:val="0"/>
          <w:bCs w:val="0"/>
          <w:color w:val="404040"/>
        </w:rPr>
      </w:pPr>
      <w:r>
        <w:rPr>
          <w:rFonts w:ascii="Arial" w:hAnsi="Arial" w:cs="Arial"/>
          <w:b w:val="0"/>
          <w:bCs w:val="0"/>
          <w:color w:val="404040"/>
        </w:rPr>
        <w:t>E</w:t>
      </w:r>
      <w:r w:rsidR="005F2ECA">
        <w:rPr>
          <w:rFonts w:ascii="Arial" w:hAnsi="Arial" w:cs="Arial"/>
          <w:b w:val="0"/>
          <w:bCs w:val="0"/>
          <w:color w:val="404040"/>
        </w:rPr>
        <w:t xml:space="preserve">m termos de valor, situou-se em US$ </w:t>
      </w:r>
      <w:r>
        <w:rPr>
          <w:rFonts w:ascii="Arial" w:hAnsi="Arial" w:cs="Arial"/>
          <w:b w:val="0"/>
          <w:bCs w:val="0"/>
          <w:color w:val="404040"/>
        </w:rPr>
        <w:t>3,6</w:t>
      </w:r>
      <w:r w:rsidR="005F2ECA">
        <w:rPr>
          <w:rFonts w:ascii="Arial" w:hAnsi="Arial" w:cs="Arial"/>
          <w:b w:val="0"/>
          <w:bCs w:val="0"/>
          <w:color w:val="404040"/>
        </w:rPr>
        <w:t xml:space="preserve"> milhões, apresentando </w:t>
      </w:r>
      <w:r>
        <w:rPr>
          <w:rFonts w:ascii="Arial" w:hAnsi="Arial" w:cs="Arial"/>
          <w:b w:val="0"/>
          <w:bCs w:val="0"/>
          <w:color w:val="404040"/>
        </w:rPr>
        <w:t xml:space="preserve">reduções de </w:t>
      </w:r>
      <w:r w:rsidR="001C62B2">
        <w:rPr>
          <w:rFonts w:ascii="Arial" w:hAnsi="Arial" w:cs="Arial"/>
          <w:b w:val="0"/>
          <w:bCs w:val="0"/>
          <w:color w:val="404040"/>
        </w:rPr>
        <w:t>13,6</w:t>
      </w:r>
      <w:r>
        <w:rPr>
          <w:rFonts w:ascii="Arial" w:hAnsi="Arial" w:cs="Arial"/>
          <w:b w:val="0"/>
          <w:bCs w:val="0"/>
          <w:color w:val="404040"/>
        </w:rPr>
        <w:t>%</w:t>
      </w:r>
      <w:r w:rsidR="005F2ECA">
        <w:rPr>
          <w:rFonts w:ascii="Arial" w:hAnsi="Arial" w:cs="Arial"/>
          <w:b w:val="0"/>
          <w:bCs w:val="0"/>
          <w:color w:val="404040"/>
        </w:rPr>
        <w:t xml:space="preserve"> na comparação com o mês anterior e de </w:t>
      </w:r>
      <w:r>
        <w:rPr>
          <w:rFonts w:ascii="Arial" w:hAnsi="Arial" w:cs="Arial"/>
          <w:b w:val="0"/>
          <w:bCs w:val="0"/>
          <w:color w:val="404040"/>
        </w:rPr>
        <w:t>35,9</w:t>
      </w:r>
      <w:r w:rsidR="005F2ECA">
        <w:rPr>
          <w:rFonts w:ascii="Arial" w:hAnsi="Arial" w:cs="Arial"/>
          <w:b w:val="0"/>
          <w:bCs w:val="0"/>
          <w:color w:val="404040"/>
        </w:rPr>
        <w:t>% na comparação com o mesmo mês do ano anterior, a um preço médio de US$ 5,</w:t>
      </w:r>
      <w:r>
        <w:rPr>
          <w:rFonts w:ascii="Arial" w:hAnsi="Arial" w:cs="Arial"/>
          <w:b w:val="0"/>
          <w:bCs w:val="0"/>
          <w:color w:val="404040"/>
        </w:rPr>
        <w:t>80</w:t>
      </w:r>
      <w:r w:rsidR="005F2ECA">
        <w:rPr>
          <w:rFonts w:ascii="Arial" w:hAnsi="Arial" w:cs="Arial"/>
          <w:b w:val="0"/>
          <w:bCs w:val="0"/>
          <w:color w:val="404040"/>
        </w:rPr>
        <w:t xml:space="preserve">/kg FOB, preço </w:t>
      </w:r>
      <w:r>
        <w:rPr>
          <w:rFonts w:ascii="Arial" w:hAnsi="Arial" w:cs="Arial"/>
          <w:b w:val="0"/>
          <w:bCs w:val="0"/>
          <w:color w:val="404040"/>
        </w:rPr>
        <w:t xml:space="preserve">7,1% </w:t>
      </w:r>
      <w:r w:rsidR="005F2ECA">
        <w:rPr>
          <w:rFonts w:ascii="Arial" w:hAnsi="Arial" w:cs="Arial"/>
          <w:b w:val="0"/>
          <w:bCs w:val="0"/>
          <w:color w:val="404040"/>
        </w:rPr>
        <w:t xml:space="preserve">acima do verificado no mês anterior e </w:t>
      </w:r>
      <w:r>
        <w:rPr>
          <w:rFonts w:ascii="Arial" w:hAnsi="Arial" w:cs="Arial"/>
          <w:b w:val="0"/>
          <w:bCs w:val="0"/>
          <w:color w:val="404040"/>
        </w:rPr>
        <w:t>3,5% inferior ao observado n</w:t>
      </w:r>
      <w:r w:rsidR="005F2ECA">
        <w:rPr>
          <w:rFonts w:ascii="Arial" w:hAnsi="Arial" w:cs="Arial"/>
          <w:b w:val="0"/>
          <w:bCs w:val="0"/>
          <w:color w:val="404040"/>
        </w:rPr>
        <w:t xml:space="preserve">o mesmo mês do ano anterior.  </w:t>
      </w:r>
    </w:p>
    <w:p w:rsidR="005F2ECA" w:rsidRDefault="005F2ECA" w:rsidP="005F2ECA">
      <w:pPr>
        <w:pStyle w:val="Ttulo8"/>
        <w:spacing w:before="120" w:after="120"/>
        <w:ind w:right="540" w:firstLine="900"/>
        <w:jc w:val="both"/>
        <w:rPr>
          <w:rFonts w:ascii="Arial" w:hAnsi="Arial" w:cs="Arial"/>
          <w:b w:val="0"/>
          <w:bCs w:val="0"/>
          <w:color w:val="404040"/>
        </w:rPr>
      </w:pPr>
      <w:r>
        <w:rPr>
          <w:rFonts w:ascii="Arial" w:hAnsi="Arial" w:cs="Arial"/>
          <w:b w:val="0"/>
          <w:bCs w:val="0"/>
          <w:color w:val="404040"/>
        </w:rPr>
        <w:t xml:space="preserve">Os três principais destinos dessas exportações, em </w:t>
      </w:r>
      <w:r w:rsidR="00DC0B16">
        <w:rPr>
          <w:rFonts w:ascii="Arial" w:hAnsi="Arial" w:cs="Arial"/>
          <w:b w:val="0"/>
          <w:bCs w:val="0"/>
          <w:color w:val="404040"/>
        </w:rPr>
        <w:t>janeiro</w:t>
      </w:r>
      <w:r>
        <w:rPr>
          <w:rFonts w:ascii="Arial" w:hAnsi="Arial" w:cs="Arial"/>
          <w:b w:val="0"/>
          <w:bCs w:val="0"/>
          <w:color w:val="404040"/>
        </w:rPr>
        <w:t>, foram: Estados Unidos (</w:t>
      </w:r>
      <w:r w:rsidR="001C62B2">
        <w:rPr>
          <w:rFonts w:ascii="Arial" w:hAnsi="Arial" w:cs="Arial"/>
          <w:b w:val="0"/>
          <w:bCs w:val="0"/>
          <w:color w:val="404040"/>
        </w:rPr>
        <w:t>50,4</w:t>
      </w:r>
      <w:r>
        <w:rPr>
          <w:rFonts w:ascii="Arial" w:hAnsi="Arial" w:cs="Arial"/>
          <w:b w:val="0"/>
          <w:bCs w:val="0"/>
          <w:color w:val="404040"/>
        </w:rPr>
        <w:t xml:space="preserve">% da quantidade e </w:t>
      </w:r>
      <w:r w:rsidR="001C62B2">
        <w:rPr>
          <w:rFonts w:ascii="Arial" w:hAnsi="Arial" w:cs="Arial"/>
          <w:b w:val="0"/>
          <w:bCs w:val="0"/>
          <w:color w:val="404040"/>
        </w:rPr>
        <w:t>50,0</w:t>
      </w:r>
      <w:r>
        <w:rPr>
          <w:rFonts w:ascii="Arial" w:hAnsi="Arial" w:cs="Arial"/>
          <w:b w:val="0"/>
          <w:bCs w:val="0"/>
          <w:color w:val="404040"/>
        </w:rPr>
        <w:t xml:space="preserve">% do valor), </w:t>
      </w:r>
      <w:r w:rsidR="001C62B2">
        <w:rPr>
          <w:rFonts w:ascii="Arial" w:hAnsi="Arial" w:cs="Arial"/>
          <w:b w:val="0"/>
          <w:bCs w:val="0"/>
          <w:color w:val="404040"/>
        </w:rPr>
        <w:t>Canadá</w:t>
      </w:r>
      <w:r>
        <w:rPr>
          <w:rFonts w:ascii="Arial" w:hAnsi="Arial" w:cs="Arial"/>
          <w:b w:val="0"/>
          <w:bCs w:val="0"/>
          <w:color w:val="404040"/>
        </w:rPr>
        <w:t xml:space="preserve"> (1</w:t>
      </w:r>
      <w:r w:rsidR="001C62B2">
        <w:rPr>
          <w:rFonts w:ascii="Arial" w:hAnsi="Arial" w:cs="Arial"/>
          <w:b w:val="0"/>
          <w:bCs w:val="0"/>
          <w:color w:val="404040"/>
        </w:rPr>
        <w:t>0,8</w:t>
      </w:r>
      <w:r>
        <w:rPr>
          <w:rFonts w:ascii="Arial" w:hAnsi="Arial" w:cs="Arial"/>
          <w:b w:val="0"/>
          <w:bCs w:val="0"/>
          <w:color w:val="404040"/>
        </w:rPr>
        <w:t>% da quantidade e 1</w:t>
      </w:r>
      <w:r w:rsidR="001C62B2">
        <w:rPr>
          <w:rFonts w:ascii="Arial" w:hAnsi="Arial" w:cs="Arial"/>
          <w:b w:val="0"/>
          <w:bCs w:val="0"/>
          <w:color w:val="404040"/>
        </w:rPr>
        <w:t>0,9</w:t>
      </w:r>
      <w:r>
        <w:rPr>
          <w:rFonts w:ascii="Arial" w:hAnsi="Arial" w:cs="Arial"/>
          <w:b w:val="0"/>
          <w:bCs w:val="0"/>
          <w:color w:val="404040"/>
        </w:rPr>
        <w:t>% do valor) e C</w:t>
      </w:r>
      <w:r w:rsidR="001C62B2">
        <w:rPr>
          <w:rFonts w:ascii="Arial" w:hAnsi="Arial" w:cs="Arial"/>
          <w:b w:val="0"/>
          <w:bCs w:val="0"/>
          <w:color w:val="404040"/>
        </w:rPr>
        <w:t>hile</w:t>
      </w:r>
      <w:r>
        <w:rPr>
          <w:rFonts w:ascii="Arial" w:hAnsi="Arial" w:cs="Arial"/>
          <w:b w:val="0"/>
          <w:bCs w:val="0"/>
          <w:color w:val="404040"/>
        </w:rPr>
        <w:t xml:space="preserve"> (</w:t>
      </w:r>
      <w:r w:rsidR="001C62B2">
        <w:rPr>
          <w:rFonts w:ascii="Arial" w:hAnsi="Arial" w:cs="Arial"/>
          <w:b w:val="0"/>
          <w:bCs w:val="0"/>
          <w:color w:val="404040"/>
        </w:rPr>
        <w:t>10,4</w:t>
      </w:r>
      <w:r>
        <w:rPr>
          <w:rFonts w:ascii="Arial" w:hAnsi="Arial" w:cs="Arial"/>
          <w:b w:val="0"/>
          <w:bCs w:val="0"/>
          <w:color w:val="404040"/>
        </w:rPr>
        <w:t xml:space="preserve">% da quantidade e </w:t>
      </w:r>
      <w:r w:rsidR="001C62B2">
        <w:rPr>
          <w:rFonts w:ascii="Arial" w:hAnsi="Arial" w:cs="Arial"/>
          <w:b w:val="0"/>
          <w:bCs w:val="0"/>
          <w:color w:val="404040"/>
        </w:rPr>
        <w:t>10,8</w:t>
      </w:r>
      <w:r>
        <w:rPr>
          <w:rFonts w:ascii="Arial" w:hAnsi="Arial" w:cs="Arial"/>
          <w:b w:val="0"/>
          <w:bCs w:val="0"/>
          <w:color w:val="404040"/>
        </w:rPr>
        <w:t xml:space="preserve">% do valor). </w:t>
      </w:r>
    </w:p>
    <w:p w:rsidR="005F2ECA" w:rsidRDefault="005F2ECA" w:rsidP="005F2ECA">
      <w:pPr>
        <w:pStyle w:val="Ttulo8"/>
        <w:spacing w:before="120" w:after="120"/>
        <w:ind w:right="540" w:firstLine="900"/>
        <w:jc w:val="both"/>
        <w:rPr>
          <w:rFonts w:ascii="Arial" w:hAnsi="Arial" w:cs="Arial"/>
          <w:b w:val="0"/>
          <w:bCs w:val="0"/>
          <w:color w:val="404040"/>
        </w:rPr>
      </w:pPr>
      <w:r>
        <w:rPr>
          <w:rFonts w:ascii="Arial" w:hAnsi="Arial" w:cs="Arial"/>
          <w:b w:val="0"/>
          <w:bCs w:val="0"/>
          <w:color w:val="404040"/>
        </w:rPr>
        <w:t xml:space="preserve">Esses três países, representaram </w:t>
      </w:r>
      <w:r w:rsidR="001C62B2">
        <w:rPr>
          <w:rFonts w:ascii="Arial" w:hAnsi="Arial" w:cs="Arial"/>
          <w:b w:val="0"/>
          <w:bCs w:val="0"/>
          <w:color w:val="404040"/>
        </w:rPr>
        <w:t>71,6</w:t>
      </w:r>
      <w:r>
        <w:rPr>
          <w:rFonts w:ascii="Arial" w:hAnsi="Arial" w:cs="Arial"/>
          <w:b w:val="0"/>
          <w:bCs w:val="0"/>
          <w:color w:val="404040"/>
        </w:rPr>
        <w:t xml:space="preserve">% da quantidade e </w:t>
      </w:r>
      <w:r w:rsidR="001C62B2">
        <w:rPr>
          <w:rFonts w:ascii="Arial" w:hAnsi="Arial" w:cs="Arial"/>
          <w:b w:val="0"/>
          <w:bCs w:val="0"/>
          <w:color w:val="404040"/>
        </w:rPr>
        <w:t>71,7</w:t>
      </w:r>
      <w:r>
        <w:rPr>
          <w:rFonts w:ascii="Arial" w:hAnsi="Arial" w:cs="Arial"/>
          <w:b w:val="0"/>
          <w:bCs w:val="0"/>
          <w:color w:val="404040"/>
        </w:rPr>
        <w:t>% do valor</w:t>
      </w:r>
      <w:r w:rsidR="004977D2">
        <w:rPr>
          <w:rFonts w:ascii="Arial" w:hAnsi="Arial" w:cs="Arial"/>
          <w:b w:val="0"/>
          <w:bCs w:val="0"/>
          <w:color w:val="404040"/>
        </w:rPr>
        <w:t xml:space="preserve"> do</w:t>
      </w:r>
      <w:r>
        <w:rPr>
          <w:rFonts w:ascii="Arial" w:hAnsi="Arial" w:cs="Arial"/>
          <w:b w:val="0"/>
          <w:bCs w:val="0"/>
          <w:color w:val="404040"/>
        </w:rPr>
        <w:t xml:space="preserve"> total exportado no mês.</w:t>
      </w:r>
    </w:p>
    <w:p w:rsidR="005F2ECA" w:rsidRDefault="005F2ECA" w:rsidP="005F2ECA">
      <w:pPr>
        <w:pStyle w:val="Ttulo8"/>
        <w:spacing w:before="120" w:after="120"/>
        <w:ind w:right="540" w:firstLine="900"/>
        <w:jc w:val="both"/>
        <w:rPr>
          <w:rFonts w:ascii="Arial" w:hAnsi="Arial" w:cs="Arial"/>
          <w:b w:val="0"/>
          <w:bCs w:val="0"/>
          <w:color w:val="404040"/>
        </w:rPr>
      </w:pPr>
      <w:r>
        <w:rPr>
          <w:rFonts w:ascii="Arial" w:hAnsi="Arial" w:cs="Arial"/>
          <w:b w:val="0"/>
          <w:bCs w:val="0"/>
          <w:color w:val="404040"/>
        </w:rPr>
        <w:t xml:space="preserve">Outros </w:t>
      </w:r>
      <w:r w:rsidR="002B6947">
        <w:rPr>
          <w:rFonts w:ascii="Arial" w:hAnsi="Arial" w:cs="Arial"/>
          <w:b w:val="0"/>
          <w:bCs w:val="0"/>
          <w:color w:val="404040"/>
        </w:rPr>
        <w:t>vinte e oito</w:t>
      </w:r>
      <w:r>
        <w:rPr>
          <w:rFonts w:ascii="Arial" w:hAnsi="Arial" w:cs="Arial"/>
          <w:b w:val="0"/>
          <w:bCs w:val="0"/>
          <w:color w:val="404040"/>
        </w:rPr>
        <w:t xml:space="preserve"> países complementaram os destinos das exportações brasileiras de castanha de caju beneficiada em </w:t>
      </w:r>
      <w:r w:rsidR="002B6947">
        <w:rPr>
          <w:rFonts w:ascii="Arial" w:hAnsi="Arial" w:cs="Arial"/>
          <w:b w:val="0"/>
          <w:bCs w:val="0"/>
          <w:color w:val="404040"/>
        </w:rPr>
        <w:t>janeiro</w:t>
      </w:r>
      <w:r>
        <w:rPr>
          <w:rFonts w:ascii="Arial" w:hAnsi="Arial" w:cs="Arial"/>
          <w:b w:val="0"/>
          <w:bCs w:val="0"/>
          <w:color w:val="404040"/>
        </w:rPr>
        <w:t>.</w:t>
      </w:r>
    </w:p>
    <w:p w:rsidR="005F2ECA" w:rsidRDefault="005F2ECA" w:rsidP="005F2ECA">
      <w:pPr>
        <w:pStyle w:val="Corpodetexto"/>
        <w:spacing w:before="120" w:after="120"/>
        <w:ind w:right="540" w:firstLine="900"/>
        <w:rPr>
          <w:color w:val="3B3838"/>
          <w:sz w:val="20"/>
        </w:rPr>
      </w:pPr>
      <w:r>
        <w:rPr>
          <w:color w:val="404040"/>
          <w:sz w:val="20"/>
        </w:rPr>
        <w:t>O Gráfico 5 apresenta os valores, as quantidades e os preços unitários FOB, denominados em dólares e em reais, das exportações brasileiras de castanha de caju sem casca de janeiro/201</w:t>
      </w:r>
      <w:r w:rsidR="002B6947">
        <w:rPr>
          <w:color w:val="404040"/>
          <w:sz w:val="20"/>
        </w:rPr>
        <w:t>9</w:t>
      </w:r>
      <w:r>
        <w:rPr>
          <w:color w:val="404040"/>
          <w:sz w:val="20"/>
        </w:rPr>
        <w:t xml:space="preserve"> a </w:t>
      </w:r>
      <w:r w:rsidR="002B6947">
        <w:rPr>
          <w:color w:val="404040"/>
          <w:sz w:val="20"/>
        </w:rPr>
        <w:t>janeiro</w:t>
      </w:r>
      <w:r>
        <w:rPr>
          <w:color w:val="404040"/>
          <w:sz w:val="20"/>
        </w:rPr>
        <w:t>/202</w:t>
      </w:r>
      <w:r w:rsidR="002B6947">
        <w:rPr>
          <w:color w:val="404040"/>
          <w:sz w:val="20"/>
        </w:rPr>
        <w:t>4</w:t>
      </w:r>
      <w:r w:rsidRPr="00E92590">
        <w:rPr>
          <w:color w:val="3B3838"/>
          <w:sz w:val="20"/>
        </w:rPr>
        <w:t xml:space="preserve">. </w:t>
      </w:r>
    </w:p>
    <w:p w:rsidR="005F2ECA" w:rsidRDefault="005F2ECA" w:rsidP="00064AB4">
      <w:pPr>
        <w:ind w:right="708" w:firstLine="993"/>
        <w:jc w:val="both"/>
        <w:rPr>
          <w:rFonts w:ascii="Arial" w:hAnsi="Arial" w:cs="Arial"/>
          <w:bCs/>
          <w:color w:val="262626"/>
          <w:szCs w:val="24"/>
          <w:lang/>
        </w:rPr>
      </w:pPr>
    </w:p>
    <w:p w:rsidR="0019596A" w:rsidRDefault="001F4542" w:rsidP="00DF037F">
      <w:pPr>
        <w:spacing w:before="120" w:after="120"/>
        <w:ind w:right="567" w:firstLine="142"/>
        <w:jc w:val="both"/>
        <w:rPr>
          <w:rFonts w:ascii="Arial" w:hAnsi="Arial" w:cs="Arial"/>
          <w:bCs/>
          <w:color w:val="262626"/>
        </w:rPr>
      </w:pPr>
      <w:r w:rsidRPr="00451686">
        <w:rPr>
          <w:noProof/>
          <w:lang w:eastAsia="pt-BR"/>
        </w:rPr>
        <w:lastRenderedPageBreak/>
        <w:drawing>
          <wp:inline distT="0" distB="0" distL="0" distR="0">
            <wp:extent cx="6124575" cy="3057525"/>
            <wp:effectExtent l="0" t="0" r="9525" b="9525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74" w:rsidRDefault="000C2A74" w:rsidP="00006954">
      <w:pPr>
        <w:autoSpaceDE w:val="0"/>
        <w:rPr>
          <w:rFonts w:ascii="Arial" w:hAnsi="Arial" w:cs="Arial"/>
          <w:b/>
          <w:bCs/>
          <w:color w:val="99CC00"/>
        </w:rPr>
      </w:pPr>
    </w:p>
    <w:p w:rsidR="00D1502B" w:rsidRDefault="00D1502B" w:rsidP="00B807E9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right="992" w:firstLine="851"/>
        <w:contextualSpacing w:val="0"/>
        <w:jc w:val="both"/>
        <w:rPr>
          <w:b w:val="0"/>
          <w:bCs/>
          <w:color w:val="404040"/>
          <w:sz w:val="20"/>
        </w:rPr>
      </w:pPr>
      <w:r>
        <w:rPr>
          <w:b w:val="0"/>
          <w:bCs/>
          <w:color w:val="404040"/>
          <w:sz w:val="20"/>
        </w:rPr>
        <w:t>Em janeiro, o preço médio FOB de exportação situou-se em patamar 10,7% inferior à observada para a média do mês de janeiro nos últimos cinco anos (Gráfico 6)</w:t>
      </w:r>
      <w:r w:rsidR="005A1CE8">
        <w:rPr>
          <w:b w:val="0"/>
          <w:bCs/>
          <w:color w:val="404040"/>
          <w:sz w:val="20"/>
        </w:rPr>
        <w:t>.</w:t>
      </w:r>
    </w:p>
    <w:p w:rsidR="005A1CE8" w:rsidRDefault="005A1CE8" w:rsidP="00B807E9">
      <w:pPr>
        <w:pStyle w:val="SubttuloFinal"/>
        <w:numPr>
          <w:ilvl w:val="0"/>
          <w:numId w:val="0"/>
        </w:numPr>
        <w:tabs>
          <w:tab w:val="left" w:pos="567"/>
        </w:tabs>
        <w:spacing w:before="120" w:after="120"/>
        <w:ind w:right="992" w:firstLine="851"/>
        <w:contextualSpacing w:val="0"/>
        <w:jc w:val="both"/>
        <w:rPr>
          <w:b w:val="0"/>
          <w:bCs/>
          <w:color w:val="404040"/>
          <w:sz w:val="20"/>
        </w:rPr>
      </w:pPr>
    </w:p>
    <w:p w:rsidR="000C2A74" w:rsidRDefault="001F4542" w:rsidP="0054430E">
      <w:pPr>
        <w:autoSpaceDE w:val="0"/>
        <w:ind w:firstLine="142"/>
        <w:rPr>
          <w:rFonts w:ascii="Arial" w:hAnsi="Arial" w:cs="Arial"/>
          <w:b/>
          <w:bCs/>
          <w:color w:val="99CC00"/>
        </w:rPr>
      </w:pPr>
      <w:r w:rsidRPr="0054430E">
        <w:rPr>
          <w:noProof/>
          <w:lang w:eastAsia="pt-BR"/>
        </w:rPr>
        <w:drawing>
          <wp:inline distT="0" distB="0" distL="0" distR="0">
            <wp:extent cx="6181725" cy="3057525"/>
            <wp:effectExtent l="0" t="0" r="9525" b="9525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02B" w:rsidRDefault="00D1502B" w:rsidP="003949FE">
      <w:pPr>
        <w:autoSpaceDE w:val="0"/>
        <w:ind w:firstLine="426"/>
        <w:rPr>
          <w:rFonts w:ascii="Arial" w:hAnsi="Arial" w:cs="Arial"/>
          <w:b/>
          <w:bCs/>
          <w:color w:val="99CC00"/>
        </w:rPr>
      </w:pPr>
    </w:p>
    <w:p w:rsidR="00D1502B" w:rsidRDefault="00D1502B" w:rsidP="003949FE">
      <w:pPr>
        <w:autoSpaceDE w:val="0"/>
        <w:ind w:firstLine="426"/>
        <w:rPr>
          <w:rFonts w:ascii="Arial" w:hAnsi="Arial" w:cs="Arial"/>
          <w:b/>
          <w:bCs/>
          <w:color w:val="99CC00"/>
        </w:rPr>
      </w:pPr>
    </w:p>
    <w:p w:rsidR="00351B71" w:rsidRDefault="00E4731F" w:rsidP="00351B71">
      <w:pPr>
        <w:pStyle w:val="Corpodetexto"/>
        <w:spacing w:before="120" w:after="120"/>
        <w:ind w:left="142" w:right="368" w:firstLine="851"/>
        <w:rPr>
          <w:color w:val="404040"/>
          <w:sz w:val="20"/>
        </w:rPr>
      </w:pPr>
      <w:r>
        <w:rPr>
          <w:color w:val="404040"/>
          <w:sz w:val="20"/>
        </w:rPr>
        <w:lastRenderedPageBreak/>
        <w:t>Em janeiro,</w:t>
      </w:r>
      <w:r w:rsidR="00F929BF">
        <w:rPr>
          <w:color w:val="404040"/>
          <w:sz w:val="20"/>
        </w:rPr>
        <w:t xml:space="preserve"> </w:t>
      </w:r>
      <w:r>
        <w:rPr>
          <w:color w:val="404040"/>
          <w:sz w:val="20"/>
        </w:rPr>
        <w:t xml:space="preserve">a quantidade exportada situou-se em patamar 49,0% inferior ao observado para a média do mês de janeiro nos últimos cinco anos </w:t>
      </w:r>
      <w:r w:rsidR="00351B71">
        <w:rPr>
          <w:color w:val="404040"/>
          <w:sz w:val="20"/>
        </w:rPr>
        <w:t xml:space="preserve">(Gráfico 7). </w:t>
      </w:r>
    </w:p>
    <w:p w:rsidR="00D1502B" w:rsidRDefault="00D1502B" w:rsidP="003949FE">
      <w:pPr>
        <w:autoSpaceDE w:val="0"/>
        <w:ind w:firstLine="426"/>
        <w:rPr>
          <w:rFonts w:ascii="Arial" w:hAnsi="Arial" w:cs="Arial"/>
          <w:b/>
          <w:bCs/>
          <w:color w:val="99CC00"/>
        </w:rPr>
      </w:pPr>
    </w:p>
    <w:p w:rsidR="00D1502B" w:rsidRDefault="001F4542" w:rsidP="0054430E">
      <w:pPr>
        <w:autoSpaceDE w:val="0"/>
        <w:rPr>
          <w:rFonts w:ascii="Arial" w:hAnsi="Arial" w:cs="Arial"/>
          <w:b/>
          <w:bCs/>
          <w:color w:val="99CC00"/>
        </w:rPr>
      </w:pPr>
      <w:r w:rsidRPr="0054430E">
        <w:rPr>
          <w:noProof/>
          <w:lang w:eastAsia="pt-BR"/>
        </w:rPr>
        <w:drawing>
          <wp:inline distT="0" distB="0" distL="0" distR="0">
            <wp:extent cx="6477000" cy="3048000"/>
            <wp:effectExtent l="0" t="0" r="0" b="0"/>
            <wp:docPr id="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02B" w:rsidRDefault="00D1502B" w:rsidP="003949FE">
      <w:pPr>
        <w:autoSpaceDE w:val="0"/>
        <w:ind w:firstLine="426"/>
        <w:rPr>
          <w:rFonts w:ascii="Arial" w:hAnsi="Arial" w:cs="Arial"/>
          <w:b/>
          <w:bCs/>
          <w:color w:val="99CC00"/>
        </w:rPr>
      </w:pPr>
    </w:p>
    <w:p w:rsidR="00D1502B" w:rsidRDefault="00D1502B" w:rsidP="003949FE">
      <w:pPr>
        <w:autoSpaceDE w:val="0"/>
        <w:ind w:firstLine="426"/>
        <w:rPr>
          <w:rFonts w:ascii="Arial" w:hAnsi="Arial" w:cs="Arial"/>
          <w:b/>
          <w:bCs/>
          <w:color w:val="99CC00"/>
        </w:rPr>
      </w:pPr>
    </w:p>
    <w:p w:rsidR="00CA1DF8" w:rsidRDefault="00CA1DF8" w:rsidP="00CA1DF8">
      <w:pPr>
        <w:autoSpaceDE w:val="0"/>
        <w:rPr>
          <w:rFonts w:ascii="Arial" w:hAnsi="Arial" w:cs="Arial"/>
          <w:b/>
          <w:bCs/>
          <w:color w:val="99CC00"/>
        </w:rPr>
      </w:pPr>
      <w:r>
        <w:rPr>
          <w:rFonts w:ascii="Arial" w:hAnsi="Arial" w:cs="Arial"/>
          <w:b/>
          <w:bCs/>
          <w:color w:val="99CC00"/>
        </w:rPr>
        <w:t>2.      MERCADO MUNDIAL: PRODUÇÃO, EXPORTAÇÕES E IMPORTAÇÕES DE CASTANHA DE CAJU</w:t>
      </w:r>
    </w:p>
    <w:p w:rsidR="00CA1DF8" w:rsidRDefault="00CA1DF8" w:rsidP="00CA1DF8">
      <w:pPr>
        <w:autoSpaceDE w:val="0"/>
        <w:rPr>
          <w:rFonts w:ascii="Arial" w:hAnsi="Arial" w:cs="Arial"/>
          <w:b/>
          <w:bCs/>
          <w:color w:val="99CC00"/>
        </w:rPr>
      </w:pPr>
      <w:r>
        <w:rPr>
          <w:rFonts w:ascii="Arial" w:hAnsi="Arial" w:cs="Arial"/>
          <w:b/>
          <w:bCs/>
          <w:color w:val="99CC00"/>
        </w:rPr>
        <w:t xml:space="preserve">2.1    PRODUÇÃO MUNDIAL DE CASTANHA DE CAJU </w:t>
      </w:r>
      <w:r w:rsidRPr="00D84C8F">
        <w:rPr>
          <w:rFonts w:ascii="Arial" w:hAnsi="Arial" w:cs="Arial"/>
          <w:b/>
          <w:bCs/>
          <w:i/>
          <w:iCs/>
          <w:color w:val="99CC00"/>
        </w:rPr>
        <w:t>IN NATURA</w:t>
      </w:r>
      <w:r>
        <w:rPr>
          <w:rFonts w:ascii="Arial" w:hAnsi="Arial" w:cs="Arial"/>
          <w:b/>
          <w:bCs/>
          <w:color w:val="99CC00"/>
        </w:rPr>
        <w:t>, COM CASCA</w:t>
      </w:r>
    </w:p>
    <w:p w:rsidR="00CA1DF8" w:rsidRDefault="00CA1DF8" w:rsidP="00CA1DF8">
      <w:pPr>
        <w:autoSpaceDE w:val="0"/>
        <w:rPr>
          <w:rFonts w:ascii="Arial" w:hAnsi="Arial" w:cs="Arial"/>
          <w:b/>
          <w:bCs/>
          <w:color w:val="999999"/>
          <w:sz w:val="16"/>
        </w:rPr>
      </w:pPr>
    </w:p>
    <w:p w:rsidR="00CA1DF8" w:rsidRDefault="00CA1DF8" w:rsidP="00CA1DF8">
      <w:pPr>
        <w:pStyle w:val="Corpodetexto"/>
        <w:spacing w:before="120" w:after="120"/>
        <w:ind w:right="567" w:firstLine="900"/>
        <w:rPr>
          <w:color w:val="404040"/>
          <w:sz w:val="20"/>
        </w:rPr>
      </w:pPr>
      <w:r>
        <w:rPr>
          <w:color w:val="404040"/>
          <w:sz w:val="20"/>
        </w:rPr>
        <w:t xml:space="preserve">O Quadro 4 apresenta a evolução da produção mundial de castanha de caju, com casca, </w:t>
      </w:r>
      <w:r w:rsidR="00E3249D">
        <w:rPr>
          <w:color w:val="404040"/>
          <w:sz w:val="20"/>
        </w:rPr>
        <w:t>de</w:t>
      </w:r>
      <w:r>
        <w:rPr>
          <w:color w:val="404040"/>
          <w:sz w:val="20"/>
        </w:rPr>
        <w:t xml:space="preserve"> 201</w:t>
      </w:r>
      <w:r w:rsidR="00E3249D">
        <w:rPr>
          <w:color w:val="404040"/>
          <w:sz w:val="20"/>
        </w:rPr>
        <w:t>8</w:t>
      </w:r>
      <w:r>
        <w:rPr>
          <w:color w:val="404040"/>
          <w:sz w:val="20"/>
        </w:rPr>
        <w:t xml:space="preserve"> </w:t>
      </w:r>
      <w:r w:rsidR="00E3249D">
        <w:rPr>
          <w:color w:val="404040"/>
          <w:sz w:val="20"/>
        </w:rPr>
        <w:t>a</w:t>
      </w:r>
      <w:r>
        <w:rPr>
          <w:color w:val="404040"/>
          <w:sz w:val="20"/>
        </w:rPr>
        <w:t xml:space="preserve"> 202</w:t>
      </w:r>
      <w:r w:rsidR="00E3249D">
        <w:rPr>
          <w:color w:val="404040"/>
          <w:sz w:val="20"/>
        </w:rPr>
        <w:t>2</w:t>
      </w:r>
      <w:r>
        <w:rPr>
          <w:color w:val="404040"/>
          <w:sz w:val="20"/>
        </w:rPr>
        <w:t xml:space="preserve">, conforme as informações divulgadas pela </w:t>
      </w:r>
      <w:r>
        <w:rPr>
          <w:i/>
          <w:iCs/>
          <w:color w:val="404040"/>
          <w:sz w:val="20"/>
        </w:rPr>
        <w:t>Food and Agriculture Organization of the United Nations - FAO,</w:t>
      </w:r>
      <w:r>
        <w:rPr>
          <w:color w:val="404040"/>
          <w:sz w:val="20"/>
        </w:rPr>
        <w:t xml:space="preserve"> ordenada pela produção nos principais países onde o produto é cultivado no ano de 202</w:t>
      </w:r>
      <w:r w:rsidR="00E3249D">
        <w:rPr>
          <w:color w:val="404040"/>
          <w:sz w:val="20"/>
        </w:rPr>
        <w:t>2</w:t>
      </w:r>
      <w:r>
        <w:rPr>
          <w:color w:val="404040"/>
          <w:sz w:val="20"/>
        </w:rPr>
        <w:t xml:space="preserve">, último ano </w:t>
      </w:r>
      <w:r w:rsidR="002626A4">
        <w:rPr>
          <w:color w:val="404040"/>
          <w:sz w:val="20"/>
        </w:rPr>
        <w:t xml:space="preserve">com informações </w:t>
      </w:r>
      <w:r>
        <w:rPr>
          <w:color w:val="404040"/>
          <w:sz w:val="20"/>
        </w:rPr>
        <w:t>disponíve</w:t>
      </w:r>
      <w:r w:rsidR="002626A4">
        <w:rPr>
          <w:color w:val="404040"/>
          <w:sz w:val="20"/>
        </w:rPr>
        <w:t>is</w:t>
      </w:r>
      <w:r>
        <w:rPr>
          <w:color w:val="404040"/>
          <w:sz w:val="20"/>
        </w:rPr>
        <w:t xml:space="preserve">. </w:t>
      </w:r>
    </w:p>
    <w:p w:rsidR="002626A4" w:rsidRDefault="002626A4" w:rsidP="002626A4">
      <w:pPr>
        <w:pStyle w:val="Corpodetexto"/>
        <w:spacing w:before="120" w:after="120"/>
        <w:ind w:right="567" w:firstLine="900"/>
        <w:rPr>
          <w:rFonts w:cs="Arial"/>
          <w:color w:val="404040"/>
          <w:sz w:val="20"/>
          <w:szCs w:val="23"/>
        </w:rPr>
      </w:pPr>
      <w:r>
        <w:rPr>
          <w:color w:val="404040"/>
          <w:sz w:val="20"/>
        </w:rPr>
        <w:t>A</w:t>
      </w:r>
      <w:r>
        <w:rPr>
          <w:rFonts w:cs="Arial"/>
          <w:color w:val="404040"/>
          <w:sz w:val="20"/>
          <w:szCs w:val="23"/>
        </w:rPr>
        <w:t xml:space="preserve"> produção mundial aumentou a uma taxa média anual de </w:t>
      </w:r>
      <w:r w:rsidR="004D6700">
        <w:rPr>
          <w:rFonts w:cs="Arial"/>
          <w:color w:val="404040"/>
          <w:sz w:val="20"/>
          <w:szCs w:val="23"/>
        </w:rPr>
        <w:t>1,0</w:t>
      </w:r>
      <w:r>
        <w:rPr>
          <w:rFonts w:cs="Arial"/>
          <w:color w:val="404040"/>
          <w:sz w:val="20"/>
          <w:szCs w:val="23"/>
        </w:rPr>
        <w:t>% aa de 201</w:t>
      </w:r>
      <w:r w:rsidR="004D6700">
        <w:rPr>
          <w:rFonts w:cs="Arial"/>
          <w:color w:val="404040"/>
          <w:sz w:val="20"/>
          <w:szCs w:val="23"/>
        </w:rPr>
        <w:t>8</w:t>
      </w:r>
      <w:r>
        <w:rPr>
          <w:rFonts w:cs="Arial"/>
          <w:color w:val="404040"/>
          <w:sz w:val="20"/>
          <w:szCs w:val="23"/>
        </w:rPr>
        <w:t xml:space="preserve"> a 202</w:t>
      </w:r>
      <w:r w:rsidR="004D6700">
        <w:rPr>
          <w:rFonts w:cs="Arial"/>
          <w:color w:val="404040"/>
          <w:sz w:val="20"/>
          <w:szCs w:val="23"/>
        </w:rPr>
        <w:t>2</w:t>
      </w:r>
      <w:r>
        <w:rPr>
          <w:rFonts w:cs="Arial"/>
          <w:color w:val="404040"/>
          <w:sz w:val="20"/>
          <w:szCs w:val="23"/>
        </w:rPr>
        <w:t>, situando-se, em 3,</w:t>
      </w:r>
      <w:r w:rsidR="004D6700">
        <w:rPr>
          <w:rFonts w:cs="Arial"/>
          <w:color w:val="404040"/>
          <w:sz w:val="20"/>
          <w:szCs w:val="23"/>
        </w:rPr>
        <w:t>8</w:t>
      </w:r>
      <w:r>
        <w:rPr>
          <w:rFonts w:cs="Arial"/>
          <w:color w:val="404040"/>
          <w:sz w:val="20"/>
          <w:szCs w:val="23"/>
        </w:rPr>
        <w:t xml:space="preserve"> milhões de t no último ano. Em 202</w:t>
      </w:r>
      <w:r w:rsidR="004D6700">
        <w:rPr>
          <w:rFonts w:cs="Arial"/>
          <w:color w:val="404040"/>
          <w:sz w:val="20"/>
          <w:szCs w:val="23"/>
        </w:rPr>
        <w:t>2</w:t>
      </w:r>
      <w:r>
        <w:rPr>
          <w:rFonts w:cs="Arial"/>
          <w:color w:val="404040"/>
          <w:sz w:val="20"/>
          <w:szCs w:val="23"/>
        </w:rPr>
        <w:t xml:space="preserve"> a produção aumentou 0,</w:t>
      </w:r>
      <w:r w:rsidR="004D6700">
        <w:rPr>
          <w:rFonts w:cs="Arial"/>
          <w:color w:val="404040"/>
          <w:sz w:val="20"/>
          <w:szCs w:val="23"/>
        </w:rPr>
        <w:t>7</w:t>
      </w:r>
      <w:r>
        <w:rPr>
          <w:rFonts w:cs="Arial"/>
          <w:color w:val="404040"/>
          <w:sz w:val="20"/>
          <w:szCs w:val="23"/>
        </w:rPr>
        <w:t xml:space="preserve">% na comparação com o ano anterior. </w:t>
      </w:r>
    </w:p>
    <w:p w:rsidR="002626A4" w:rsidRDefault="002626A4" w:rsidP="002626A4">
      <w:pPr>
        <w:pStyle w:val="Corpodetexto"/>
        <w:spacing w:before="120" w:after="120"/>
        <w:ind w:right="540" w:firstLine="709"/>
        <w:rPr>
          <w:rFonts w:cs="Arial"/>
          <w:color w:val="404040"/>
          <w:sz w:val="20"/>
          <w:szCs w:val="24"/>
        </w:rPr>
      </w:pPr>
      <w:r>
        <w:rPr>
          <w:rFonts w:cs="Arial"/>
          <w:color w:val="404040"/>
          <w:sz w:val="20"/>
          <w:szCs w:val="24"/>
        </w:rPr>
        <w:t xml:space="preserve">    A Costa do Marfim, maior produtor mundial, representou, em 202</w:t>
      </w:r>
      <w:r w:rsidR="003264C9">
        <w:rPr>
          <w:rFonts w:cs="Arial"/>
          <w:color w:val="404040"/>
          <w:sz w:val="20"/>
          <w:szCs w:val="24"/>
        </w:rPr>
        <w:t>2</w:t>
      </w:r>
      <w:r>
        <w:rPr>
          <w:rFonts w:cs="Arial"/>
          <w:color w:val="404040"/>
          <w:sz w:val="20"/>
          <w:szCs w:val="24"/>
        </w:rPr>
        <w:t>, 2</w:t>
      </w:r>
      <w:r w:rsidR="003264C9">
        <w:rPr>
          <w:rFonts w:cs="Arial"/>
          <w:color w:val="404040"/>
          <w:sz w:val="20"/>
          <w:szCs w:val="24"/>
        </w:rPr>
        <w:t>5,2</w:t>
      </w:r>
      <w:r>
        <w:rPr>
          <w:rFonts w:cs="Arial"/>
          <w:color w:val="404040"/>
          <w:sz w:val="20"/>
          <w:szCs w:val="24"/>
        </w:rPr>
        <w:t xml:space="preserve">% da produção global, e tem aumentado a sua produção a uma taxa média de </w:t>
      </w:r>
      <w:r w:rsidR="003264C9">
        <w:rPr>
          <w:rFonts w:cs="Arial"/>
          <w:color w:val="404040"/>
          <w:sz w:val="20"/>
          <w:szCs w:val="24"/>
        </w:rPr>
        <w:t>6</w:t>
      </w:r>
      <w:r>
        <w:rPr>
          <w:rFonts w:cs="Arial"/>
          <w:color w:val="404040"/>
          <w:sz w:val="20"/>
          <w:szCs w:val="24"/>
        </w:rPr>
        <w:t>,2% aa de 201</w:t>
      </w:r>
      <w:r w:rsidR="003264C9">
        <w:rPr>
          <w:rFonts w:cs="Arial"/>
          <w:color w:val="404040"/>
          <w:sz w:val="20"/>
          <w:szCs w:val="24"/>
        </w:rPr>
        <w:t>8</w:t>
      </w:r>
      <w:r>
        <w:rPr>
          <w:rFonts w:cs="Arial"/>
          <w:color w:val="404040"/>
          <w:sz w:val="20"/>
          <w:szCs w:val="24"/>
        </w:rPr>
        <w:t xml:space="preserve"> a 202</w:t>
      </w:r>
      <w:r w:rsidR="003264C9">
        <w:rPr>
          <w:rFonts w:cs="Arial"/>
          <w:color w:val="404040"/>
          <w:sz w:val="20"/>
          <w:szCs w:val="24"/>
        </w:rPr>
        <w:t>2</w:t>
      </w:r>
      <w:r>
        <w:rPr>
          <w:rFonts w:cs="Arial"/>
          <w:color w:val="404040"/>
          <w:sz w:val="20"/>
          <w:szCs w:val="24"/>
        </w:rPr>
        <w:t xml:space="preserve">, situando-se em </w:t>
      </w:r>
      <w:r w:rsidR="003264C9">
        <w:rPr>
          <w:rFonts w:cs="Arial"/>
          <w:color w:val="404040"/>
          <w:sz w:val="20"/>
          <w:szCs w:val="24"/>
        </w:rPr>
        <w:t>970,0</w:t>
      </w:r>
      <w:r>
        <w:rPr>
          <w:rFonts w:cs="Arial"/>
          <w:color w:val="404040"/>
          <w:sz w:val="20"/>
          <w:szCs w:val="24"/>
        </w:rPr>
        <w:t xml:space="preserve"> mil t no último ano.</w:t>
      </w:r>
    </w:p>
    <w:p w:rsidR="002626A4" w:rsidRDefault="002626A4" w:rsidP="002626A4">
      <w:pPr>
        <w:pStyle w:val="Corpodetexto"/>
        <w:spacing w:before="120" w:after="120"/>
        <w:ind w:right="567" w:firstLine="900"/>
        <w:rPr>
          <w:rFonts w:cs="Arial"/>
          <w:color w:val="404040"/>
          <w:sz w:val="20"/>
          <w:szCs w:val="23"/>
        </w:rPr>
      </w:pPr>
      <w:r>
        <w:rPr>
          <w:rFonts w:cs="Arial"/>
          <w:color w:val="404040"/>
          <w:sz w:val="20"/>
          <w:szCs w:val="23"/>
        </w:rPr>
        <w:t>A Índia, segundo país maior produtor, representou 19,</w:t>
      </w:r>
      <w:r w:rsidR="0053210C">
        <w:rPr>
          <w:rFonts w:cs="Arial"/>
          <w:color w:val="404040"/>
          <w:sz w:val="20"/>
          <w:szCs w:val="23"/>
        </w:rPr>
        <w:t>5</w:t>
      </w:r>
      <w:r>
        <w:rPr>
          <w:rFonts w:cs="Arial"/>
          <w:color w:val="404040"/>
          <w:sz w:val="20"/>
          <w:szCs w:val="23"/>
        </w:rPr>
        <w:t>% da produção mundial em 202</w:t>
      </w:r>
      <w:r w:rsidR="0053210C">
        <w:rPr>
          <w:rFonts w:cs="Arial"/>
          <w:color w:val="404040"/>
          <w:sz w:val="20"/>
          <w:szCs w:val="23"/>
        </w:rPr>
        <w:t>2</w:t>
      </w:r>
      <w:r>
        <w:rPr>
          <w:rFonts w:cs="Arial"/>
          <w:color w:val="404040"/>
          <w:sz w:val="20"/>
          <w:szCs w:val="23"/>
        </w:rPr>
        <w:t xml:space="preserve">, ano em que aumentou a sua produção em </w:t>
      </w:r>
      <w:r w:rsidR="0053210C">
        <w:rPr>
          <w:rFonts w:cs="Arial"/>
          <w:color w:val="404040"/>
          <w:sz w:val="20"/>
          <w:szCs w:val="23"/>
        </w:rPr>
        <w:t>1,9</w:t>
      </w:r>
      <w:r>
        <w:rPr>
          <w:rFonts w:cs="Arial"/>
          <w:color w:val="404040"/>
          <w:sz w:val="20"/>
          <w:szCs w:val="23"/>
        </w:rPr>
        <w:t xml:space="preserve">% na comparação com o ano anterior, sendo observada uma redução da produção desse país em </w:t>
      </w:r>
      <w:r w:rsidR="0053210C">
        <w:rPr>
          <w:rFonts w:cs="Arial"/>
          <w:color w:val="404040"/>
          <w:sz w:val="20"/>
          <w:szCs w:val="23"/>
        </w:rPr>
        <w:t>2,1</w:t>
      </w:r>
      <w:r>
        <w:rPr>
          <w:rFonts w:cs="Arial"/>
          <w:color w:val="404040"/>
          <w:sz w:val="20"/>
          <w:szCs w:val="23"/>
        </w:rPr>
        <w:t xml:space="preserve">% aa </w:t>
      </w:r>
      <w:r w:rsidR="0053210C">
        <w:rPr>
          <w:rFonts w:cs="Arial"/>
          <w:color w:val="404040"/>
          <w:sz w:val="20"/>
          <w:szCs w:val="23"/>
        </w:rPr>
        <w:t>de</w:t>
      </w:r>
      <w:r>
        <w:rPr>
          <w:rFonts w:cs="Arial"/>
          <w:color w:val="404040"/>
          <w:sz w:val="20"/>
          <w:szCs w:val="23"/>
        </w:rPr>
        <w:t xml:space="preserve"> 201</w:t>
      </w:r>
      <w:r w:rsidR="0053210C">
        <w:rPr>
          <w:rFonts w:cs="Arial"/>
          <w:color w:val="404040"/>
          <w:sz w:val="20"/>
          <w:szCs w:val="23"/>
        </w:rPr>
        <w:t>8</w:t>
      </w:r>
      <w:r>
        <w:rPr>
          <w:rFonts w:cs="Arial"/>
          <w:color w:val="404040"/>
          <w:sz w:val="20"/>
          <w:szCs w:val="23"/>
        </w:rPr>
        <w:t xml:space="preserve"> </w:t>
      </w:r>
      <w:r w:rsidR="0053210C">
        <w:rPr>
          <w:rFonts w:cs="Arial"/>
          <w:color w:val="404040"/>
          <w:sz w:val="20"/>
          <w:szCs w:val="23"/>
        </w:rPr>
        <w:t>a</w:t>
      </w:r>
      <w:r>
        <w:rPr>
          <w:rFonts w:cs="Arial"/>
          <w:color w:val="404040"/>
          <w:sz w:val="20"/>
          <w:szCs w:val="23"/>
        </w:rPr>
        <w:t xml:space="preserve"> 202</w:t>
      </w:r>
      <w:r w:rsidR="0053210C">
        <w:rPr>
          <w:rFonts w:cs="Arial"/>
          <w:color w:val="404040"/>
          <w:sz w:val="20"/>
          <w:szCs w:val="23"/>
        </w:rPr>
        <w:t>2</w:t>
      </w:r>
      <w:r>
        <w:rPr>
          <w:rFonts w:cs="Arial"/>
          <w:color w:val="404040"/>
          <w:sz w:val="20"/>
          <w:szCs w:val="23"/>
        </w:rPr>
        <w:t>.</w:t>
      </w:r>
    </w:p>
    <w:p w:rsidR="002626A4" w:rsidRDefault="002626A4" w:rsidP="002626A4">
      <w:pPr>
        <w:pStyle w:val="Corpodetexto"/>
        <w:spacing w:before="120" w:after="120"/>
        <w:ind w:right="540" w:firstLine="709"/>
        <w:rPr>
          <w:rFonts w:cs="Arial"/>
          <w:color w:val="404040"/>
          <w:sz w:val="20"/>
          <w:szCs w:val="24"/>
        </w:rPr>
      </w:pPr>
      <w:r>
        <w:rPr>
          <w:rFonts w:cs="Arial"/>
          <w:color w:val="404040"/>
          <w:sz w:val="20"/>
          <w:szCs w:val="24"/>
        </w:rPr>
        <w:t>O Vietnam foi o terceiro país maior produtor mundial em 202</w:t>
      </w:r>
      <w:r w:rsidR="0053210C">
        <w:rPr>
          <w:rFonts w:cs="Arial"/>
          <w:color w:val="404040"/>
          <w:sz w:val="20"/>
          <w:szCs w:val="24"/>
        </w:rPr>
        <w:t>2</w:t>
      </w:r>
      <w:r>
        <w:rPr>
          <w:rFonts w:cs="Arial"/>
          <w:color w:val="404040"/>
          <w:sz w:val="20"/>
          <w:szCs w:val="24"/>
        </w:rPr>
        <w:t xml:space="preserve">, representando </w:t>
      </w:r>
      <w:r w:rsidR="0053210C">
        <w:rPr>
          <w:rFonts w:cs="Arial"/>
          <w:color w:val="404040"/>
          <w:sz w:val="20"/>
          <w:szCs w:val="24"/>
        </w:rPr>
        <w:t>8,9</w:t>
      </w:r>
      <w:r>
        <w:rPr>
          <w:rFonts w:cs="Arial"/>
          <w:color w:val="404040"/>
          <w:sz w:val="20"/>
          <w:szCs w:val="24"/>
        </w:rPr>
        <w:t xml:space="preserve">% da produção global, ano em que </w:t>
      </w:r>
      <w:r w:rsidR="0053210C">
        <w:rPr>
          <w:rFonts w:cs="Arial"/>
          <w:color w:val="404040"/>
          <w:sz w:val="20"/>
          <w:szCs w:val="24"/>
        </w:rPr>
        <w:t>reduziu</w:t>
      </w:r>
      <w:r>
        <w:rPr>
          <w:rFonts w:cs="Arial"/>
          <w:color w:val="404040"/>
          <w:sz w:val="20"/>
          <w:szCs w:val="24"/>
        </w:rPr>
        <w:t xml:space="preserve"> a sua produção em 14,</w:t>
      </w:r>
      <w:r w:rsidR="0053210C">
        <w:rPr>
          <w:rFonts w:cs="Arial"/>
          <w:color w:val="404040"/>
          <w:sz w:val="20"/>
          <w:szCs w:val="24"/>
        </w:rPr>
        <w:t>4</w:t>
      </w:r>
      <w:r>
        <w:rPr>
          <w:rFonts w:cs="Arial"/>
          <w:color w:val="404040"/>
          <w:sz w:val="20"/>
          <w:szCs w:val="24"/>
        </w:rPr>
        <w:t>% na comparação com o ano anterior, situando-se em 3</w:t>
      </w:r>
      <w:r w:rsidR="0053210C">
        <w:rPr>
          <w:rFonts w:cs="Arial"/>
          <w:color w:val="404040"/>
          <w:sz w:val="20"/>
          <w:szCs w:val="24"/>
        </w:rPr>
        <w:t>41,6</w:t>
      </w:r>
      <w:r>
        <w:rPr>
          <w:rFonts w:cs="Arial"/>
          <w:color w:val="404040"/>
          <w:sz w:val="20"/>
          <w:szCs w:val="24"/>
        </w:rPr>
        <w:t xml:space="preserve"> mil t. Considerando o período </w:t>
      </w:r>
      <w:r w:rsidR="0053210C">
        <w:rPr>
          <w:rFonts w:cs="Arial"/>
          <w:color w:val="404040"/>
          <w:sz w:val="20"/>
          <w:szCs w:val="24"/>
        </w:rPr>
        <w:t>de</w:t>
      </w:r>
      <w:r>
        <w:rPr>
          <w:rFonts w:cs="Arial"/>
          <w:color w:val="404040"/>
          <w:sz w:val="20"/>
          <w:szCs w:val="24"/>
        </w:rPr>
        <w:t xml:space="preserve"> 201</w:t>
      </w:r>
      <w:r w:rsidR="0053210C">
        <w:rPr>
          <w:rFonts w:cs="Arial"/>
          <w:color w:val="404040"/>
          <w:sz w:val="20"/>
          <w:szCs w:val="24"/>
        </w:rPr>
        <w:t>8</w:t>
      </w:r>
      <w:r>
        <w:rPr>
          <w:rFonts w:cs="Arial"/>
          <w:color w:val="404040"/>
          <w:sz w:val="20"/>
          <w:szCs w:val="24"/>
        </w:rPr>
        <w:t xml:space="preserve"> </w:t>
      </w:r>
      <w:r w:rsidR="0053210C">
        <w:rPr>
          <w:rFonts w:cs="Arial"/>
          <w:color w:val="404040"/>
          <w:sz w:val="20"/>
          <w:szCs w:val="24"/>
        </w:rPr>
        <w:t>a</w:t>
      </w:r>
      <w:r>
        <w:rPr>
          <w:rFonts w:cs="Arial"/>
          <w:color w:val="404040"/>
          <w:sz w:val="20"/>
          <w:szCs w:val="24"/>
        </w:rPr>
        <w:t xml:space="preserve"> 202</w:t>
      </w:r>
      <w:r w:rsidR="0053210C">
        <w:rPr>
          <w:rFonts w:cs="Arial"/>
          <w:color w:val="404040"/>
          <w:sz w:val="20"/>
          <w:szCs w:val="24"/>
        </w:rPr>
        <w:t>2</w:t>
      </w:r>
      <w:r>
        <w:rPr>
          <w:rFonts w:cs="Arial"/>
          <w:color w:val="404040"/>
          <w:sz w:val="20"/>
          <w:szCs w:val="24"/>
        </w:rPr>
        <w:t xml:space="preserve"> houve um aumento médio de produção de </w:t>
      </w:r>
      <w:r w:rsidR="0053210C">
        <w:rPr>
          <w:rFonts w:cs="Arial"/>
          <w:color w:val="404040"/>
          <w:sz w:val="20"/>
          <w:szCs w:val="24"/>
        </w:rPr>
        <w:t>6,4</w:t>
      </w:r>
      <w:r>
        <w:rPr>
          <w:rFonts w:cs="Arial"/>
          <w:color w:val="404040"/>
          <w:sz w:val="20"/>
          <w:szCs w:val="24"/>
        </w:rPr>
        <w:t>% aa nesse país.</w:t>
      </w:r>
    </w:p>
    <w:p w:rsidR="002626A4" w:rsidRDefault="002626A4" w:rsidP="002626A4">
      <w:pPr>
        <w:pStyle w:val="Corpodetexto"/>
        <w:spacing w:before="120" w:after="120"/>
        <w:ind w:right="540" w:firstLine="900"/>
        <w:rPr>
          <w:rFonts w:cs="Arial"/>
          <w:color w:val="404040"/>
          <w:sz w:val="20"/>
          <w:szCs w:val="24"/>
        </w:rPr>
      </w:pPr>
      <w:r>
        <w:rPr>
          <w:rFonts w:cs="Arial"/>
          <w:color w:val="404040"/>
          <w:sz w:val="20"/>
          <w:szCs w:val="24"/>
        </w:rPr>
        <w:t>Esses três principais países produtores representaram 53,</w:t>
      </w:r>
      <w:r w:rsidR="0053210C">
        <w:rPr>
          <w:rFonts w:cs="Arial"/>
          <w:color w:val="404040"/>
          <w:sz w:val="20"/>
          <w:szCs w:val="24"/>
        </w:rPr>
        <w:t>6</w:t>
      </w:r>
      <w:r>
        <w:rPr>
          <w:rFonts w:cs="Arial"/>
          <w:color w:val="404040"/>
          <w:sz w:val="20"/>
          <w:szCs w:val="24"/>
        </w:rPr>
        <w:t>% da produção total mundial em 202</w:t>
      </w:r>
      <w:r w:rsidR="0053210C">
        <w:rPr>
          <w:rFonts w:cs="Arial"/>
          <w:color w:val="404040"/>
          <w:sz w:val="20"/>
          <w:szCs w:val="24"/>
        </w:rPr>
        <w:t>2</w:t>
      </w:r>
      <w:r>
        <w:rPr>
          <w:rFonts w:cs="Arial"/>
          <w:color w:val="404040"/>
          <w:sz w:val="20"/>
          <w:szCs w:val="24"/>
        </w:rPr>
        <w:t>.</w:t>
      </w:r>
    </w:p>
    <w:p w:rsidR="00CA1DF8" w:rsidRDefault="00CA1DF8" w:rsidP="00CA1DF8">
      <w:pPr>
        <w:pStyle w:val="Corpodetexto"/>
        <w:spacing w:before="120" w:after="120"/>
        <w:ind w:right="567" w:firstLine="900"/>
        <w:rPr>
          <w:color w:val="404040"/>
          <w:sz w:val="20"/>
        </w:rPr>
      </w:pPr>
    </w:p>
    <w:p w:rsidR="00CA1DF8" w:rsidRDefault="001F4542" w:rsidP="00CA1DF8">
      <w:pPr>
        <w:pStyle w:val="Corpodetexto"/>
        <w:spacing w:before="120" w:after="120"/>
        <w:ind w:right="567" w:hanging="284"/>
        <w:rPr>
          <w:sz w:val="20"/>
        </w:rPr>
      </w:pPr>
      <w:r w:rsidRPr="00F700D9">
        <w:rPr>
          <w:noProof/>
          <w:lang w:eastAsia="pt-BR"/>
        </w:rPr>
        <w:lastRenderedPageBreak/>
        <w:drawing>
          <wp:inline distT="0" distB="0" distL="0" distR="0">
            <wp:extent cx="6734175" cy="4400550"/>
            <wp:effectExtent l="0" t="0" r="9525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F8" w:rsidRDefault="002626A4" w:rsidP="004161F5">
      <w:pPr>
        <w:pStyle w:val="Corpodetexto"/>
        <w:spacing w:before="120" w:after="120"/>
        <w:ind w:right="540" w:firstLine="900"/>
        <w:rPr>
          <w:color w:val="404040"/>
          <w:sz w:val="20"/>
        </w:rPr>
      </w:pPr>
      <w:r>
        <w:rPr>
          <w:color w:val="404040"/>
          <w:sz w:val="20"/>
          <w:lang w:val="pt-BR"/>
        </w:rPr>
        <w:t xml:space="preserve">O Brasil situou-se como </w:t>
      </w:r>
      <w:r w:rsidR="004161F5">
        <w:rPr>
          <w:color w:val="404040"/>
          <w:sz w:val="20"/>
        </w:rPr>
        <w:t>oitavo</w:t>
      </w:r>
      <w:r>
        <w:rPr>
          <w:color w:val="404040"/>
          <w:sz w:val="20"/>
          <w:lang w:val="pt-BR"/>
        </w:rPr>
        <w:t xml:space="preserve"> </w:t>
      </w:r>
      <w:r>
        <w:rPr>
          <w:color w:val="404040"/>
          <w:sz w:val="20"/>
        </w:rPr>
        <w:t>maior</w:t>
      </w:r>
      <w:r>
        <w:rPr>
          <w:color w:val="404040"/>
          <w:sz w:val="20"/>
          <w:lang w:val="pt-BR"/>
        </w:rPr>
        <w:t xml:space="preserve"> produtor em 20</w:t>
      </w:r>
      <w:r>
        <w:rPr>
          <w:color w:val="404040"/>
          <w:sz w:val="20"/>
        </w:rPr>
        <w:t>2</w:t>
      </w:r>
      <w:r w:rsidR="004161F5">
        <w:rPr>
          <w:color w:val="404040"/>
          <w:sz w:val="20"/>
        </w:rPr>
        <w:t>2</w:t>
      </w:r>
      <w:r>
        <w:rPr>
          <w:color w:val="404040"/>
          <w:sz w:val="20"/>
          <w:lang w:val="pt-BR"/>
        </w:rPr>
        <w:t xml:space="preserve">, </w:t>
      </w:r>
      <w:r>
        <w:rPr>
          <w:color w:val="404040"/>
          <w:sz w:val="20"/>
        </w:rPr>
        <w:t>ou 3,</w:t>
      </w:r>
      <w:r w:rsidR="004161F5">
        <w:rPr>
          <w:color w:val="404040"/>
          <w:sz w:val="20"/>
        </w:rPr>
        <w:t>8</w:t>
      </w:r>
      <w:r>
        <w:rPr>
          <w:color w:val="404040"/>
          <w:sz w:val="20"/>
        </w:rPr>
        <w:t xml:space="preserve">% da produção global, ano em que apresentou </w:t>
      </w:r>
      <w:r w:rsidR="004161F5">
        <w:rPr>
          <w:color w:val="404040"/>
          <w:sz w:val="20"/>
        </w:rPr>
        <w:t>aumento de 32,5%,</w:t>
      </w:r>
      <w:r>
        <w:rPr>
          <w:color w:val="404040"/>
          <w:sz w:val="20"/>
        </w:rPr>
        <w:t xml:space="preserve"> na comparação com o ano anterior, </w:t>
      </w:r>
      <w:r>
        <w:rPr>
          <w:color w:val="404040"/>
          <w:sz w:val="20"/>
          <w:lang w:val="pt-BR"/>
        </w:rPr>
        <w:t>produzindo 1</w:t>
      </w:r>
      <w:r w:rsidR="004161F5">
        <w:rPr>
          <w:color w:val="404040"/>
          <w:sz w:val="20"/>
        </w:rPr>
        <w:t>47,1</w:t>
      </w:r>
      <w:r>
        <w:rPr>
          <w:color w:val="404040"/>
          <w:sz w:val="20"/>
          <w:lang w:val="pt-BR"/>
        </w:rPr>
        <w:t xml:space="preserve"> mil t de castanha de caju </w:t>
      </w:r>
      <w:r>
        <w:rPr>
          <w:i/>
          <w:iCs/>
          <w:color w:val="404040"/>
          <w:sz w:val="20"/>
        </w:rPr>
        <w:t>in natura</w:t>
      </w:r>
      <w:r w:rsidR="004161F5">
        <w:rPr>
          <w:i/>
          <w:iCs/>
          <w:color w:val="404040"/>
          <w:sz w:val="20"/>
        </w:rPr>
        <w:t xml:space="preserve">. </w:t>
      </w:r>
      <w:r>
        <w:rPr>
          <w:color w:val="404040"/>
          <w:sz w:val="20"/>
          <w:lang w:val="pt-BR"/>
        </w:rPr>
        <w:t xml:space="preserve"> </w:t>
      </w:r>
      <w:r w:rsidR="004161F5">
        <w:rPr>
          <w:color w:val="404040"/>
          <w:sz w:val="20"/>
        </w:rPr>
        <w:t>N</w:t>
      </w:r>
      <w:r w:rsidR="004161F5">
        <w:rPr>
          <w:color w:val="404040"/>
          <w:sz w:val="20"/>
          <w:lang w:val="pt-BR"/>
        </w:rPr>
        <w:t>o período 201</w:t>
      </w:r>
      <w:r w:rsidR="004161F5">
        <w:rPr>
          <w:color w:val="404040"/>
          <w:sz w:val="20"/>
        </w:rPr>
        <w:t>8</w:t>
      </w:r>
      <w:r w:rsidR="004161F5">
        <w:rPr>
          <w:color w:val="404040"/>
          <w:sz w:val="20"/>
          <w:lang w:val="pt-BR"/>
        </w:rPr>
        <w:t xml:space="preserve"> a 20</w:t>
      </w:r>
      <w:r w:rsidR="004161F5">
        <w:rPr>
          <w:color w:val="404040"/>
          <w:sz w:val="20"/>
        </w:rPr>
        <w:t>22,</w:t>
      </w:r>
      <w:r>
        <w:rPr>
          <w:color w:val="404040"/>
          <w:sz w:val="20"/>
          <w:lang w:val="pt-BR"/>
        </w:rPr>
        <w:t xml:space="preserve"> </w:t>
      </w:r>
      <w:r w:rsidR="004161F5">
        <w:rPr>
          <w:color w:val="404040"/>
          <w:sz w:val="20"/>
        </w:rPr>
        <w:t xml:space="preserve">o país </w:t>
      </w:r>
      <w:r w:rsidR="00232895">
        <w:rPr>
          <w:color w:val="404040"/>
          <w:sz w:val="20"/>
        </w:rPr>
        <w:t>apresentou</w:t>
      </w:r>
      <w:r>
        <w:rPr>
          <w:color w:val="404040"/>
          <w:sz w:val="20"/>
        </w:rPr>
        <w:t xml:space="preserve"> trajetória de</w:t>
      </w:r>
      <w:r>
        <w:rPr>
          <w:color w:val="404040"/>
          <w:sz w:val="20"/>
          <w:lang w:val="pt-BR"/>
        </w:rPr>
        <w:t xml:space="preserve"> </w:t>
      </w:r>
      <w:r w:rsidR="004161F5">
        <w:rPr>
          <w:color w:val="404040"/>
          <w:sz w:val="20"/>
        </w:rPr>
        <w:t>aumento da produção de1,0% aa</w:t>
      </w:r>
      <w:r>
        <w:rPr>
          <w:color w:val="404040"/>
          <w:sz w:val="20"/>
          <w:lang w:val="pt-BR"/>
        </w:rPr>
        <w:t xml:space="preserve"> </w:t>
      </w:r>
    </w:p>
    <w:p w:rsidR="00CA1DF8" w:rsidRDefault="00CA1DF8" w:rsidP="00CE22A5">
      <w:pPr>
        <w:pStyle w:val="Corpodetexto"/>
        <w:spacing w:before="120" w:after="120"/>
        <w:ind w:right="540" w:firstLine="709"/>
        <w:rPr>
          <w:color w:val="404040"/>
          <w:sz w:val="20"/>
        </w:rPr>
      </w:pPr>
      <w:r>
        <w:rPr>
          <w:rFonts w:cs="Arial"/>
          <w:color w:val="404040"/>
          <w:sz w:val="20"/>
          <w:szCs w:val="24"/>
        </w:rPr>
        <w:t xml:space="preserve">    </w:t>
      </w:r>
      <w:r>
        <w:rPr>
          <w:color w:val="404040"/>
          <w:sz w:val="20"/>
        </w:rPr>
        <w:t>O valor da produção mundial de castanha de caju evoluiu de US$ 2,</w:t>
      </w:r>
      <w:r w:rsidR="00CE22A5">
        <w:rPr>
          <w:color w:val="404040"/>
          <w:sz w:val="20"/>
        </w:rPr>
        <w:t>5</w:t>
      </w:r>
      <w:r>
        <w:rPr>
          <w:color w:val="404040"/>
          <w:sz w:val="20"/>
        </w:rPr>
        <w:t xml:space="preserve"> bilhões em 201</w:t>
      </w:r>
      <w:r w:rsidR="00CE22A5">
        <w:rPr>
          <w:color w:val="404040"/>
          <w:sz w:val="20"/>
        </w:rPr>
        <w:t>8</w:t>
      </w:r>
      <w:r>
        <w:rPr>
          <w:color w:val="404040"/>
          <w:sz w:val="20"/>
        </w:rPr>
        <w:t xml:space="preserve"> para US$ 2,</w:t>
      </w:r>
      <w:r w:rsidR="00CE22A5">
        <w:rPr>
          <w:color w:val="404040"/>
          <w:sz w:val="20"/>
        </w:rPr>
        <w:t>8</w:t>
      </w:r>
      <w:r>
        <w:rPr>
          <w:color w:val="404040"/>
          <w:sz w:val="20"/>
        </w:rPr>
        <w:t xml:space="preserve"> bilhões em 202</w:t>
      </w:r>
      <w:r w:rsidR="00CE22A5">
        <w:rPr>
          <w:color w:val="404040"/>
          <w:sz w:val="20"/>
        </w:rPr>
        <w:t>1</w:t>
      </w:r>
      <w:r>
        <w:rPr>
          <w:color w:val="404040"/>
          <w:sz w:val="20"/>
        </w:rPr>
        <w:t>, ou 1</w:t>
      </w:r>
      <w:r w:rsidR="00CE22A5">
        <w:rPr>
          <w:color w:val="404040"/>
          <w:sz w:val="20"/>
        </w:rPr>
        <w:t>0,6</w:t>
      </w:r>
      <w:r>
        <w:rPr>
          <w:color w:val="404040"/>
          <w:sz w:val="20"/>
        </w:rPr>
        <w:t>% (Gráfico 5).</w:t>
      </w:r>
    </w:p>
    <w:p w:rsidR="00CA1DF8" w:rsidRDefault="00CA1DF8" w:rsidP="00CA1DF8">
      <w:pPr>
        <w:pStyle w:val="Corpodetexto"/>
        <w:spacing w:before="120" w:after="120"/>
        <w:ind w:right="567" w:firstLine="900"/>
        <w:rPr>
          <w:color w:val="404040"/>
          <w:sz w:val="20"/>
        </w:rPr>
      </w:pPr>
      <w:r>
        <w:rPr>
          <w:color w:val="404040"/>
          <w:sz w:val="20"/>
        </w:rPr>
        <w:t xml:space="preserve"> No mesmo período, o preço médio da produção evoluiu de US$ 6</w:t>
      </w:r>
      <w:r w:rsidR="00CE22A5">
        <w:rPr>
          <w:color w:val="404040"/>
          <w:sz w:val="20"/>
        </w:rPr>
        <w:t>87,8</w:t>
      </w:r>
      <w:r>
        <w:rPr>
          <w:color w:val="404040"/>
          <w:sz w:val="20"/>
        </w:rPr>
        <w:t>/t para US$ 7</w:t>
      </w:r>
      <w:r w:rsidR="00CE22A5">
        <w:rPr>
          <w:color w:val="404040"/>
          <w:sz w:val="20"/>
        </w:rPr>
        <w:t>36,6</w:t>
      </w:r>
      <w:r>
        <w:rPr>
          <w:color w:val="404040"/>
          <w:sz w:val="20"/>
        </w:rPr>
        <w:t xml:space="preserve">/t, um aumento de </w:t>
      </w:r>
      <w:r w:rsidR="00CE22A5">
        <w:rPr>
          <w:color w:val="404040"/>
          <w:sz w:val="20"/>
        </w:rPr>
        <w:t>7</w:t>
      </w:r>
      <w:r>
        <w:rPr>
          <w:color w:val="404040"/>
          <w:sz w:val="20"/>
        </w:rPr>
        <w:t>,1%.</w:t>
      </w:r>
    </w:p>
    <w:p w:rsidR="00CA1DF8" w:rsidRDefault="00CA1DF8" w:rsidP="00CA1DF8">
      <w:pPr>
        <w:pStyle w:val="Corpodetexto"/>
        <w:spacing w:before="120" w:after="120"/>
        <w:ind w:right="567" w:firstLine="900"/>
        <w:rPr>
          <w:sz w:val="20"/>
        </w:rPr>
      </w:pPr>
    </w:p>
    <w:p w:rsidR="00CA1DF8" w:rsidRDefault="001F4542" w:rsidP="002C23DB">
      <w:pPr>
        <w:pStyle w:val="Corpodetexto"/>
        <w:spacing w:before="120" w:after="120"/>
        <w:ind w:right="567" w:firstLine="709"/>
        <w:rPr>
          <w:sz w:val="20"/>
        </w:rPr>
      </w:pPr>
      <w:r w:rsidRPr="00ED2C00">
        <w:rPr>
          <w:noProof/>
          <w:lang w:eastAsia="pt-BR"/>
        </w:rPr>
        <w:lastRenderedPageBreak/>
        <w:drawing>
          <wp:inline distT="0" distB="0" distL="0" distR="0">
            <wp:extent cx="5553075" cy="2686050"/>
            <wp:effectExtent l="0" t="0" r="9525" b="0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F8" w:rsidRDefault="00CA1DF8" w:rsidP="00CA1DF8">
      <w:pPr>
        <w:pStyle w:val="Corpodetexto"/>
        <w:spacing w:before="120" w:after="120"/>
        <w:ind w:right="540" w:firstLine="900"/>
        <w:rPr>
          <w:sz w:val="20"/>
          <w:lang w:val="pt-BR"/>
        </w:rPr>
      </w:pPr>
    </w:p>
    <w:p w:rsidR="00CA1DF8" w:rsidRDefault="00CA1DF8" w:rsidP="00CA1DF8">
      <w:pPr>
        <w:pStyle w:val="Corpodetexto"/>
        <w:spacing w:before="120" w:after="120"/>
        <w:ind w:right="567"/>
        <w:rPr>
          <w:rFonts w:cs="Arial"/>
          <w:sz w:val="20"/>
          <w:szCs w:val="24"/>
        </w:rPr>
      </w:pPr>
      <w:r w:rsidRPr="00F32716">
        <w:rPr>
          <w:rFonts w:cs="Arial"/>
          <w:b/>
          <w:bCs/>
          <w:color w:val="99CC00"/>
          <w:sz w:val="20"/>
        </w:rPr>
        <w:t>2.</w:t>
      </w:r>
      <w:r>
        <w:rPr>
          <w:rFonts w:cs="Arial"/>
          <w:b/>
          <w:bCs/>
          <w:color w:val="99CC00"/>
          <w:sz w:val="20"/>
        </w:rPr>
        <w:t>2</w:t>
      </w:r>
      <w:r w:rsidRPr="00F32716">
        <w:rPr>
          <w:rFonts w:cs="Arial"/>
          <w:b/>
          <w:bCs/>
          <w:color w:val="99CC00"/>
          <w:sz w:val="20"/>
        </w:rPr>
        <w:t xml:space="preserve">    </w:t>
      </w:r>
      <w:r>
        <w:rPr>
          <w:rFonts w:cs="Arial"/>
          <w:b/>
          <w:bCs/>
          <w:color w:val="99CC00"/>
          <w:sz w:val="20"/>
        </w:rPr>
        <w:t>EXPORTAÇÕES MUNDIAIS DE CASTANHA DE CAJU, SEM CASCA, BENEFICIADA</w:t>
      </w:r>
    </w:p>
    <w:p w:rsidR="00CA1DF8" w:rsidRDefault="00CA1DF8" w:rsidP="00CA1DF8">
      <w:pPr>
        <w:pStyle w:val="Corpodetexto"/>
        <w:spacing w:before="120" w:after="120"/>
        <w:ind w:right="567" w:firstLine="851"/>
        <w:rPr>
          <w:rFonts w:cs="Arial"/>
          <w:color w:val="404040"/>
          <w:sz w:val="20"/>
          <w:szCs w:val="24"/>
        </w:rPr>
      </w:pPr>
      <w:r>
        <w:rPr>
          <w:rFonts w:cs="Arial"/>
          <w:color w:val="404040"/>
          <w:sz w:val="20"/>
          <w:szCs w:val="24"/>
        </w:rPr>
        <w:t>O Vietnam é o principal exportador de castanha de caju sem casca, havendo representado 6</w:t>
      </w:r>
      <w:r w:rsidR="004550FE">
        <w:rPr>
          <w:rFonts w:cs="Arial"/>
          <w:color w:val="404040"/>
          <w:sz w:val="20"/>
          <w:szCs w:val="24"/>
        </w:rPr>
        <w:t>4,1</w:t>
      </w:r>
      <w:r>
        <w:rPr>
          <w:rFonts w:cs="Arial"/>
          <w:color w:val="404040"/>
          <w:sz w:val="20"/>
          <w:szCs w:val="24"/>
        </w:rPr>
        <w:t>% das exportações globais em 202</w:t>
      </w:r>
      <w:r w:rsidR="004550FE">
        <w:rPr>
          <w:rFonts w:cs="Arial"/>
          <w:color w:val="404040"/>
          <w:sz w:val="20"/>
          <w:szCs w:val="24"/>
        </w:rPr>
        <w:t>2</w:t>
      </w:r>
      <w:r>
        <w:rPr>
          <w:rFonts w:cs="Arial"/>
          <w:color w:val="404040"/>
          <w:sz w:val="20"/>
          <w:szCs w:val="24"/>
        </w:rPr>
        <w:t xml:space="preserve">, observando-se um aumento de suas exportações a uma taxa média anual de </w:t>
      </w:r>
      <w:r w:rsidR="004550FE">
        <w:rPr>
          <w:rFonts w:cs="Arial"/>
          <w:color w:val="404040"/>
          <w:sz w:val="20"/>
          <w:szCs w:val="24"/>
        </w:rPr>
        <w:t>9,6</w:t>
      </w:r>
      <w:r>
        <w:rPr>
          <w:rFonts w:cs="Arial"/>
          <w:color w:val="404040"/>
          <w:sz w:val="20"/>
          <w:szCs w:val="24"/>
        </w:rPr>
        <w:t>% no período 201</w:t>
      </w:r>
      <w:r w:rsidR="004550FE">
        <w:rPr>
          <w:rFonts w:cs="Arial"/>
          <w:color w:val="404040"/>
          <w:sz w:val="20"/>
          <w:szCs w:val="24"/>
        </w:rPr>
        <w:t>8</w:t>
      </w:r>
      <w:r>
        <w:rPr>
          <w:rFonts w:cs="Arial"/>
          <w:color w:val="404040"/>
          <w:sz w:val="20"/>
          <w:szCs w:val="24"/>
        </w:rPr>
        <w:t xml:space="preserve"> a 202</w:t>
      </w:r>
      <w:r w:rsidR="004550FE">
        <w:rPr>
          <w:rFonts w:cs="Arial"/>
          <w:color w:val="404040"/>
          <w:sz w:val="20"/>
          <w:szCs w:val="24"/>
        </w:rPr>
        <w:t>2</w:t>
      </w:r>
      <w:r>
        <w:rPr>
          <w:rFonts w:cs="Arial"/>
          <w:color w:val="404040"/>
          <w:sz w:val="20"/>
          <w:szCs w:val="24"/>
        </w:rPr>
        <w:t>, alcançando 4</w:t>
      </w:r>
      <w:r w:rsidR="004550FE">
        <w:rPr>
          <w:rFonts w:cs="Arial"/>
          <w:color w:val="404040"/>
          <w:sz w:val="20"/>
          <w:szCs w:val="24"/>
        </w:rPr>
        <w:t>25,5</w:t>
      </w:r>
      <w:r>
        <w:rPr>
          <w:rFonts w:cs="Arial"/>
          <w:color w:val="404040"/>
          <w:sz w:val="20"/>
          <w:szCs w:val="24"/>
        </w:rPr>
        <w:t xml:space="preserve"> mil t no último ano (Quadro 5 e Gráfico 6). </w:t>
      </w:r>
    </w:p>
    <w:p w:rsidR="00CA1DF8" w:rsidRDefault="00CA1DF8" w:rsidP="00CA1DF8">
      <w:pPr>
        <w:pStyle w:val="Corpodetexto"/>
        <w:spacing w:before="120" w:after="120"/>
        <w:ind w:right="567" w:firstLine="851"/>
        <w:rPr>
          <w:rFonts w:cs="Arial"/>
          <w:color w:val="404040"/>
          <w:sz w:val="20"/>
          <w:szCs w:val="24"/>
        </w:rPr>
      </w:pPr>
      <w:r>
        <w:rPr>
          <w:rFonts w:cs="Arial"/>
          <w:color w:val="404040"/>
          <w:sz w:val="20"/>
          <w:szCs w:val="24"/>
        </w:rPr>
        <w:t xml:space="preserve">A Índia é o segundo país maior exportador, e vem apresentando redução de suas exportações a uma taxa média anual de </w:t>
      </w:r>
      <w:r w:rsidR="004550FE">
        <w:rPr>
          <w:rFonts w:cs="Arial"/>
          <w:color w:val="404040"/>
          <w:sz w:val="20"/>
          <w:szCs w:val="24"/>
        </w:rPr>
        <w:t>8,8</w:t>
      </w:r>
      <w:r>
        <w:rPr>
          <w:rFonts w:cs="Arial"/>
          <w:color w:val="404040"/>
          <w:sz w:val="20"/>
          <w:szCs w:val="24"/>
        </w:rPr>
        <w:t xml:space="preserve">% </w:t>
      </w:r>
      <w:r w:rsidR="004550FE">
        <w:rPr>
          <w:rFonts w:cs="Arial"/>
          <w:color w:val="404040"/>
          <w:sz w:val="20"/>
          <w:szCs w:val="24"/>
        </w:rPr>
        <w:t>de</w:t>
      </w:r>
      <w:r>
        <w:rPr>
          <w:rFonts w:cs="Arial"/>
          <w:color w:val="404040"/>
          <w:sz w:val="20"/>
          <w:szCs w:val="24"/>
        </w:rPr>
        <w:t xml:space="preserve"> 201</w:t>
      </w:r>
      <w:r w:rsidR="004550FE">
        <w:rPr>
          <w:rFonts w:cs="Arial"/>
          <w:color w:val="404040"/>
          <w:sz w:val="20"/>
          <w:szCs w:val="24"/>
        </w:rPr>
        <w:t>8 a</w:t>
      </w:r>
      <w:r>
        <w:rPr>
          <w:rFonts w:cs="Arial"/>
          <w:color w:val="404040"/>
          <w:sz w:val="20"/>
          <w:szCs w:val="24"/>
        </w:rPr>
        <w:t xml:space="preserve"> 202</w:t>
      </w:r>
      <w:r w:rsidR="004550FE">
        <w:rPr>
          <w:rFonts w:cs="Arial"/>
          <w:color w:val="404040"/>
          <w:sz w:val="20"/>
          <w:szCs w:val="24"/>
        </w:rPr>
        <w:t>2</w:t>
      </w:r>
      <w:r>
        <w:rPr>
          <w:rFonts w:cs="Arial"/>
          <w:color w:val="404040"/>
          <w:sz w:val="20"/>
          <w:szCs w:val="24"/>
        </w:rPr>
        <w:t xml:space="preserve">, havendo exportado </w:t>
      </w:r>
      <w:r w:rsidR="004550FE">
        <w:rPr>
          <w:rFonts w:cs="Arial"/>
          <w:color w:val="404040"/>
          <w:sz w:val="20"/>
          <w:szCs w:val="24"/>
        </w:rPr>
        <w:t>46,2</w:t>
      </w:r>
      <w:r>
        <w:rPr>
          <w:rFonts w:cs="Arial"/>
          <w:color w:val="404040"/>
          <w:sz w:val="20"/>
          <w:szCs w:val="24"/>
        </w:rPr>
        <w:t xml:space="preserve"> mil t no último ano, ou 7,</w:t>
      </w:r>
      <w:r w:rsidR="004550FE">
        <w:rPr>
          <w:rFonts w:cs="Arial"/>
          <w:color w:val="404040"/>
          <w:sz w:val="20"/>
          <w:szCs w:val="24"/>
        </w:rPr>
        <w:t>0</w:t>
      </w:r>
      <w:r>
        <w:rPr>
          <w:rFonts w:cs="Arial"/>
          <w:color w:val="404040"/>
          <w:sz w:val="20"/>
          <w:szCs w:val="24"/>
        </w:rPr>
        <w:t>% das exportações globais.</w:t>
      </w:r>
    </w:p>
    <w:p w:rsidR="00CA1DF8" w:rsidRDefault="00CA1DF8" w:rsidP="00CA1DF8">
      <w:pPr>
        <w:spacing w:before="120" w:after="120"/>
        <w:ind w:right="567" w:firstLine="851"/>
        <w:jc w:val="both"/>
        <w:rPr>
          <w:rFonts w:ascii="Arial" w:hAnsi="Arial" w:cs="Arial"/>
          <w:color w:val="404040"/>
          <w:lang w:val="pt-BR"/>
        </w:rPr>
      </w:pPr>
      <w:r>
        <w:rPr>
          <w:rFonts w:ascii="Arial" w:hAnsi="Arial" w:cs="Arial"/>
          <w:color w:val="404040"/>
        </w:rPr>
        <w:t>A Holanda</w:t>
      </w:r>
      <w:r>
        <w:rPr>
          <w:rFonts w:ascii="Arial" w:hAnsi="Arial" w:cs="Arial"/>
          <w:color w:val="404040"/>
          <w:lang w:val="pt-BR"/>
        </w:rPr>
        <w:t xml:space="preserve"> situou-se como terceiro maior exportador mundial em 20</w:t>
      </w:r>
      <w:r>
        <w:rPr>
          <w:rFonts w:ascii="Arial" w:hAnsi="Arial" w:cs="Arial"/>
          <w:color w:val="404040"/>
        </w:rPr>
        <w:t>2</w:t>
      </w:r>
      <w:r w:rsidR="00624661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  <w:lang w:val="pt-BR"/>
        </w:rPr>
        <w:t xml:space="preserve">, representando </w:t>
      </w:r>
      <w:r>
        <w:rPr>
          <w:rFonts w:ascii="Arial" w:hAnsi="Arial" w:cs="Arial"/>
          <w:color w:val="404040"/>
        </w:rPr>
        <w:t>6,2</w:t>
      </w:r>
      <w:r>
        <w:rPr>
          <w:rFonts w:ascii="Arial" w:hAnsi="Arial" w:cs="Arial"/>
          <w:color w:val="404040"/>
          <w:lang w:val="pt-BR"/>
        </w:rPr>
        <w:t xml:space="preserve">% das exportações globais, </w:t>
      </w:r>
      <w:r>
        <w:rPr>
          <w:rFonts w:ascii="Arial" w:hAnsi="Arial" w:cs="Arial"/>
          <w:color w:val="404040"/>
        </w:rPr>
        <w:t>comercializando</w:t>
      </w:r>
      <w:r>
        <w:rPr>
          <w:rFonts w:ascii="Arial" w:hAnsi="Arial" w:cs="Arial"/>
          <w:color w:val="404040"/>
          <w:lang w:val="pt-BR"/>
        </w:rPr>
        <w:t xml:space="preserve"> </w:t>
      </w:r>
      <w:r>
        <w:rPr>
          <w:rFonts w:ascii="Arial" w:hAnsi="Arial" w:cs="Arial"/>
          <w:color w:val="404040"/>
        </w:rPr>
        <w:t>no mercado mundial 4</w:t>
      </w:r>
      <w:r w:rsidR="00624661">
        <w:rPr>
          <w:rFonts w:ascii="Arial" w:hAnsi="Arial" w:cs="Arial"/>
          <w:color w:val="404040"/>
        </w:rPr>
        <w:t>0,8</w:t>
      </w:r>
      <w:r>
        <w:rPr>
          <w:rFonts w:ascii="Arial" w:hAnsi="Arial" w:cs="Arial"/>
          <w:color w:val="404040"/>
          <w:lang w:val="pt-BR"/>
        </w:rPr>
        <w:t xml:space="preserve"> mil t. </w:t>
      </w:r>
    </w:p>
    <w:p w:rsidR="00CA1DF8" w:rsidRDefault="00CA1DF8" w:rsidP="00CA1DF8">
      <w:pPr>
        <w:spacing w:before="120" w:after="120"/>
        <w:ind w:right="540" w:firstLine="851"/>
        <w:jc w:val="both"/>
        <w:rPr>
          <w:rFonts w:ascii="Arial" w:hAnsi="Arial" w:cs="Arial"/>
          <w:color w:val="404040"/>
          <w:lang w:val="pt-BR"/>
        </w:rPr>
      </w:pPr>
      <w:r>
        <w:rPr>
          <w:rFonts w:ascii="Arial" w:hAnsi="Arial" w:cs="Arial"/>
          <w:color w:val="404040"/>
          <w:lang w:val="pt-BR"/>
        </w:rPr>
        <w:t xml:space="preserve">Esses três principais exportadores representaram </w:t>
      </w:r>
      <w:r w:rsidR="00624661">
        <w:rPr>
          <w:rFonts w:ascii="Arial" w:hAnsi="Arial" w:cs="Arial"/>
          <w:color w:val="404040"/>
        </w:rPr>
        <w:t>77,2</w:t>
      </w:r>
      <w:r>
        <w:rPr>
          <w:rFonts w:ascii="Arial" w:hAnsi="Arial" w:cs="Arial"/>
          <w:color w:val="404040"/>
          <w:lang w:val="pt-BR"/>
        </w:rPr>
        <w:t>% do total das exportações mundiais em 20</w:t>
      </w:r>
      <w:r>
        <w:rPr>
          <w:rFonts w:ascii="Arial" w:hAnsi="Arial" w:cs="Arial"/>
          <w:color w:val="404040"/>
        </w:rPr>
        <w:t>2</w:t>
      </w:r>
      <w:r w:rsidR="00624661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  <w:lang w:val="pt-BR"/>
        </w:rPr>
        <w:t>.</w:t>
      </w:r>
    </w:p>
    <w:p w:rsidR="004550FE" w:rsidRDefault="004550FE" w:rsidP="004550FE">
      <w:pPr>
        <w:spacing w:before="120" w:after="120"/>
        <w:ind w:right="540" w:firstLine="851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lang w:val="pt-BR"/>
        </w:rPr>
        <w:t>O Brasil</w:t>
      </w:r>
      <w:r>
        <w:rPr>
          <w:rFonts w:ascii="Arial" w:hAnsi="Arial" w:cs="Arial"/>
          <w:color w:val="404040"/>
        </w:rPr>
        <w:t xml:space="preserve">, </w:t>
      </w:r>
      <w:r w:rsidR="00624661">
        <w:rPr>
          <w:rFonts w:ascii="Arial" w:hAnsi="Arial" w:cs="Arial"/>
          <w:color w:val="404040"/>
        </w:rPr>
        <w:t>oitavo</w:t>
      </w:r>
      <w:r>
        <w:rPr>
          <w:rFonts w:ascii="Arial" w:hAnsi="Arial" w:cs="Arial"/>
          <w:color w:val="404040"/>
        </w:rPr>
        <w:t xml:space="preserve"> maior produtor,</w:t>
      </w:r>
      <w:r>
        <w:rPr>
          <w:rFonts w:ascii="Arial" w:hAnsi="Arial" w:cs="Arial"/>
          <w:color w:val="404040"/>
          <w:lang w:val="pt-BR"/>
        </w:rPr>
        <w:t xml:space="preserve"> situou-se como </w:t>
      </w:r>
      <w:r>
        <w:rPr>
          <w:rFonts w:ascii="Arial" w:hAnsi="Arial" w:cs="Arial"/>
          <w:color w:val="404040"/>
        </w:rPr>
        <w:t>sétimo</w:t>
      </w:r>
      <w:r>
        <w:rPr>
          <w:rFonts w:ascii="Arial" w:hAnsi="Arial" w:cs="Arial"/>
          <w:color w:val="404040"/>
          <w:lang w:val="pt-BR"/>
        </w:rPr>
        <w:t xml:space="preserve"> maior exportador </w:t>
      </w:r>
      <w:r>
        <w:rPr>
          <w:rFonts w:ascii="Arial" w:hAnsi="Arial" w:cs="Arial"/>
          <w:color w:val="404040"/>
        </w:rPr>
        <w:t xml:space="preserve">mundial </w:t>
      </w:r>
      <w:r>
        <w:rPr>
          <w:rFonts w:ascii="Arial" w:hAnsi="Arial" w:cs="Arial"/>
          <w:color w:val="404040"/>
          <w:lang w:val="pt-BR"/>
        </w:rPr>
        <w:t xml:space="preserve">de castanha de caju </w:t>
      </w:r>
      <w:r>
        <w:rPr>
          <w:rFonts w:ascii="Arial" w:hAnsi="Arial" w:cs="Arial"/>
          <w:color w:val="404040"/>
        </w:rPr>
        <w:t>beneficiada</w:t>
      </w:r>
      <w:r>
        <w:rPr>
          <w:rFonts w:ascii="Arial" w:hAnsi="Arial" w:cs="Arial"/>
          <w:color w:val="404040"/>
          <w:lang w:val="pt-BR"/>
        </w:rPr>
        <w:t xml:space="preserve"> em 20</w:t>
      </w:r>
      <w:r>
        <w:rPr>
          <w:rFonts w:ascii="Arial" w:hAnsi="Arial" w:cs="Arial"/>
          <w:color w:val="404040"/>
        </w:rPr>
        <w:t>2</w:t>
      </w:r>
      <w:r w:rsidR="00624661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  <w:lang w:val="pt-BR"/>
        </w:rPr>
        <w:t xml:space="preserve">, </w:t>
      </w:r>
      <w:r>
        <w:rPr>
          <w:rFonts w:ascii="Arial" w:hAnsi="Arial" w:cs="Arial"/>
          <w:color w:val="404040"/>
        </w:rPr>
        <w:t>ano em que exportou 1</w:t>
      </w:r>
      <w:r w:rsidR="00624661">
        <w:rPr>
          <w:rFonts w:ascii="Arial" w:hAnsi="Arial" w:cs="Arial"/>
          <w:color w:val="404040"/>
        </w:rPr>
        <w:t>0,0</w:t>
      </w:r>
      <w:r>
        <w:rPr>
          <w:rFonts w:ascii="Arial" w:hAnsi="Arial" w:cs="Arial"/>
          <w:color w:val="404040"/>
        </w:rPr>
        <w:t xml:space="preserve"> mil t, equivalente a </w:t>
      </w:r>
      <w:r w:rsidR="00624661">
        <w:rPr>
          <w:rFonts w:ascii="Arial" w:hAnsi="Arial" w:cs="Arial"/>
          <w:color w:val="404040"/>
        </w:rPr>
        <w:t>32,4</w:t>
      </w:r>
      <w:r>
        <w:rPr>
          <w:rFonts w:ascii="Arial" w:hAnsi="Arial" w:cs="Arial"/>
          <w:color w:val="404040"/>
        </w:rPr>
        <w:t>% da sua produção. Esse volume representou</w:t>
      </w:r>
      <w:r>
        <w:rPr>
          <w:rFonts w:ascii="Arial" w:hAnsi="Arial" w:cs="Arial"/>
          <w:color w:val="404040"/>
          <w:lang w:val="pt-BR"/>
        </w:rPr>
        <w:t xml:space="preserve"> uma participação de </w:t>
      </w:r>
      <w:r w:rsidR="00624661">
        <w:rPr>
          <w:rFonts w:ascii="Arial" w:hAnsi="Arial" w:cs="Arial"/>
          <w:color w:val="404040"/>
        </w:rPr>
        <w:t>1,5</w:t>
      </w:r>
      <w:r>
        <w:rPr>
          <w:rFonts w:ascii="Arial" w:hAnsi="Arial" w:cs="Arial"/>
          <w:color w:val="404040"/>
          <w:lang w:val="pt-BR"/>
        </w:rPr>
        <w:t>% no total global exportado naquele ano</w:t>
      </w:r>
      <w:r>
        <w:rPr>
          <w:rFonts w:ascii="Arial" w:hAnsi="Arial" w:cs="Arial"/>
          <w:color w:val="404040"/>
        </w:rPr>
        <w:t xml:space="preserve">. </w:t>
      </w:r>
    </w:p>
    <w:p w:rsidR="004550FE" w:rsidRDefault="004550FE" w:rsidP="004550FE">
      <w:pPr>
        <w:spacing w:before="120" w:after="120"/>
        <w:ind w:right="540" w:firstLine="851"/>
        <w:jc w:val="both"/>
        <w:rPr>
          <w:rFonts w:ascii="Arial" w:hAnsi="Arial" w:cs="Arial"/>
          <w:color w:val="404040"/>
          <w:lang w:val="pt-BR"/>
        </w:rPr>
      </w:pPr>
      <w:r>
        <w:rPr>
          <w:rFonts w:ascii="Arial" w:hAnsi="Arial" w:cs="Arial"/>
          <w:color w:val="404040"/>
        </w:rPr>
        <w:t>No período 201</w:t>
      </w:r>
      <w:r w:rsidR="00624661">
        <w:rPr>
          <w:rFonts w:ascii="Arial" w:hAnsi="Arial" w:cs="Arial"/>
          <w:color w:val="404040"/>
        </w:rPr>
        <w:t>8</w:t>
      </w:r>
      <w:r>
        <w:rPr>
          <w:rFonts w:ascii="Arial" w:hAnsi="Arial" w:cs="Arial"/>
          <w:color w:val="404040"/>
        </w:rPr>
        <w:t xml:space="preserve"> a 202</w:t>
      </w:r>
      <w:r w:rsidR="00624661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 xml:space="preserve">, o país </w:t>
      </w:r>
      <w:r w:rsidR="00624661">
        <w:rPr>
          <w:rFonts w:ascii="Arial" w:hAnsi="Arial" w:cs="Arial"/>
          <w:color w:val="404040"/>
        </w:rPr>
        <w:t>reduziu a quantidade</w:t>
      </w:r>
      <w:r>
        <w:rPr>
          <w:rFonts w:ascii="Arial" w:hAnsi="Arial" w:cs="Arial"/>
          <w:color w:val="404040"/>
          <w:lang w:val="pt-BR"/>
        </w:rPr>
        <w:t xml:space="preserve"> exporta</w:t>
      </w:r>
      <w:r w:rsidR="00624661">
        <w:rPr>
          <w:rFonts w:ascii="Arial" w:hAnsi="Arial" w:cs="Arial"/>
          <w:color w:val="404040"/>
        </w:rPr>
        <w:t>da</w:t>
      </w:r>
      <w:r>
        <w:rPr>
          <w:rFonts w:ascii="Arial" w:hAnsi="Arial" w:cs="Arial"/>
          <w:color w:val="404040"/>
          <w:lang w:val="pt-BR"/>
        </w:rPr>
        <w:t xml:space="preserve"> a uma taxa média anual de </w:t>
      </w:r>
      <w:r w:rsidR="00624661">
        <w:rPr>
          <w:rFonts w:ascii="Arial" w:hAnsi="Arial" w:cs="Arial"/>
          <w:color w:val="404040"/>
        </w:rPr>
        <w:t>5,3</w:t>
      </w:r>
      <w:r>
        <w:rPr>
          <w:rFonts w:ascii="Arial" w:hAnsi="Arial" w:cs="Arial"/>
          <w:color w:val="404040"/>
          <w:lang w:val="pt-BR"/>
        </w:rPr>
        <w:t>%</w:t>
      </w:r>
      <w:r>
        <w:rPr>
          <w:rFonts w:ascii="Arial" w:hAnsi="Arial" w:cs="Arial"/>
          <w:color w:val="404040"/>
        </w:rPr>
        <w:t>.</w:t>
      </w:r>
      <w:r>
        <w:rPr>
          <w:rFonts w:ascii="Arial" w:hAnsi="Arial" w:cs="Arial"/>
          <w:color w:val="404040"/>
          <w:lang w:val="pt-BR"/>
        </w:rPr>
        <w:t xml:space="preserve"> </w:t>
      </w:r>
    </w:p>
    <w:p w:rsidR="004550FE" w:rsidRDefault="004550FE" w:rsidP="004550FE">
      <w:pPr>
        <w:spacing w:before="120" w:after="120"/>
        <w:ind w:right="540" w:firstLine="851"/>
        <w:jc w:val="both"/>
        <w:rPr>
          <w:rFonts w:ascii="Arial" w:hAnsi="Arial" w:cs="Arial"/>
          <w:color w:val="404040"/>
          <w:lang w:val="pt-BR"/>
        </w:rPr>
      </w:pPr>
      <w:r>
        <w:rPr>
          <w:rFonts w:ascii="Arial" w:hAnsi="Arial" w:cs="Arial"/>
          <w:color w:val="404040"/>
          <w:lang w:val="pt-BR"/>
        </w:rPr>
        <w:t xml:space="preserve">Os </w:t>
      </w:r>
      <w:r w:rsidR="00624661">
        <w:rPr>
          <w:rFonts w:ascii="Arial" w:hAnsi="Arial" w:cs="Arial"/>
          <w:color w:val="404040"/>
        </w:rPr>
        <w:t>doze</w:t>
      </w:r>
      <w:r>
        <w:rPr>
          <w:rFonts w:ascii="Arial" w:hAnsi="Arial" w:cs="Arial"/>
          <w:color w:val="404040"/>
          <w:lang w:val="pt-BR"/>
        </w:rPr>
        <w:t xml:space="preserve"> países principais exportadores apresentados no Quadro </w:t>
      </w:r>
      <w:r>
        <w:rPr>
          <w:rFonts w:ascii="Arial" w:hAnsi="Arial" w:cs="Arial"/>
          <w:color w:val="404040"/>
        </w:rPr>
        <w:t>5</w:t>
      </w:r>
      <w:r w:rsidR="00624661">
        <w:rPr>
          <w:rFonts w:ascii="Arial" w:hAnsi="Arial" w:cs="Arial"/>
          <w:color w:val="404040"/>
        </w:rPr>
        <w:t xml:space="preserve"> para o ano de 2022,</w:t>
      </w:r>
      <w:r>
        <w:rPr>
          <w:rFonts w:ascii="Arial" w:hAnsi="Arial" w:cs="Arial"/>
          <w:color w:val="404040"/>
          <w:lang w:val="pt-BR"/>
        </w:rPr>
        <w:t xml:space="preserve"> representaram 9</w:t>
      </w:r>
      <w:r>
        <w:rPr>
          <w:rFonts w:ascii="Arial" w:hAnsi="Arial" w:cs="Arial"/>
          <w:color w:val="404040"/>
        </w:rPr>
        <w:t>4</w:t>
      </w:r>
      <w:r w:rsidR="00624661">
        <w:rPr>
          <w:rFonts w:ascii="Arial" w:hAnsi="Arial" w:cs="Arial"/>
          <w:color w:val="404040"/>
        </w:rPr>
        <w:t>,5</w:t>
      </w:r>
      <w:r>
        <w:rPr>
          <w:rFonts w:ascii="Arial" w:hAnsi="Arial" w:cs="Arial"/>
          <w:color w:val="404040"/>
          <w:lang w:val="pt-BR"/>
        </w:rPr>
        <w:t>% do total das exportações mundiais de castanha de caju sem casca</w:t>
      </w:r>
      <w:r w:rsidR="00624661">
        <w:rPr>
          <w:rFonts w:ascii="Arial" w:hAnsi="Arial" w:cs="Arial"/>
          <w:color w:val="404040"/>
        </w:rPr>
        <w:t xml:space="preserve"> n</w:t>
      </w:r>
      <w:r w:rsidR="002E76A8">
        <w:rPr>
          <w:rFonts w:ascii="Arial" w:hAnsi="Arial" w:cs="Arial"/>
          <w:color w:val="404040"/>
        </w:rPr>
        <w:t>aquele</w:t>
      </w:r>
      <w:r w:rsidR="00624661">
        <w:rPr>
          <w:rFonts w:ascii="Arial" w:hAnsi="Arial" w:cs="Arial"/>
          <w:color w:val="404040"/>
        </w:rPr>
        <w:t xml:space="preserve"> ano</w:t>
      </w:r>
      <w:r>
        <w:rPr>
          <w:rFonts w:ascii="Arial" w:hAnsi="Arial" w:cs="Arial"/>
          <w:color w:val="404040"/>
          <w:lang w:val="pt-BR"/>
        </w:rPr>
        <w:t>.</w:t>
      </w:r>
    </w:p>
    <w:p w:rsidR="004550FE" w:rsidRDefault="004550FE" w:rsidP="004550FE">
      <w:pPr>
        <w:spacing w:before="120" w:after="120"/>
        <w:ind w:right="540" w:firstLine="851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lang w:val="pt-BR"/>
        </w:rPr>
        <w:t xml:space="preserve">As exportações globais evoluíram a uma taxa média anual de </w:t>
      </w:r>
      <w:r w:rsidR="00A62383">
        <w:rPr>
          <w:rFonts w:ascii="Arial" w:hAnsi="Arial" w:cs="Arial"/>
          <w:color w:val="404040"/>
        </w:rPr>
        <w:t>7</w:t>
      </w:r>
      <w:r>
        <w:rPr>
          <w:rFonts w:ascii="Arial" w:hAnsi="Arial" w:cs="Arial"/>
          <w:color w:val="404040"/>
        </w:rPr>
        <w:t>,5</w:t>
      </w:r>
      <w:r>
        <w:rPr>
          <w:rFonts w:ascii="Arial" w:hAnsi="Arial" w:cs="Arial"/>
          <w:color w:val="404040"/>
          <w:lang w:val="pt-BR"/>
        </w:rPr>
        <w:t xml:space="preserve">% </w:t>
      </w:r>
      <w:r>
        <w:rPr>
          <w:rFonts w:ascii="Arial" w:hAnsi="Arial" w:cs="Arial"/>
          <w:color w:val="404040"/>
        </w:rPr>
        <w:t>de</w:t>
      </w:r>
      <w:r>
        <w:rPr>
          <w:rFonts w:ascii="Arial" w:hAnsi="Arial" w:cs="Arial"/>
          <w:color w:val="404040"/>
          <w:lang w:val="pt-BR"/>
        </w:rPr>
        <w:t xml:space="preserve"> 201</w:t>
      </w:r>
      <w:r w:rsidR="00A62383">
        <w:rPr>
          <w:rFonts w:ascii="Arial" w:hAnsi="Arial" w:cs="Arial"/>
          <w:color w:val="404040"/>
        </w:rPr>
        <w:t>8</w:t>
      </w:r>
      <w:r>
        <w:rPr>
          <w:rFonts w:ascii="Arial" w:hAnsi="Arial" w:cs="Arial"/>
          <w:color w:val="404040"/>
          <w:lang w:val="pt-BR"/>
        </w:rPr>
        <w:t xml:space="preserve"> </w:t>
      </w:r>
      <w:r>
        <w:rPr>
          <w:rFonts w:ascii="Arial" w:hAnsi="Arial" w:cs="Arial"/>
          <w:color w:val="404040"/>
        </w:rPr>
        <w:t>a</w:t>
      </w:r>
      <w:r>
        <w:rPr>
          <w:rFonts w:ascii="Arial" w:hAnsi="Arial" w:cs="Arial"/>
          <w:color w:val="404040"/>
          <w:lang w:val="pt-BR"/>
        </w:rPr>
        <w:t xml:space="preserve"> 20</w:t>
      </w:r>
      <w:r>
        <w:rPr>
          <w:rFonts w:ascii="Arial" w:hAnsi="Arial" w:cs="Arial"/>
          <w:color w:val="404040"/>
        </w:rPr>
        <w:t>2</w:t>
      </w:r>
      <w:r w:rsidR="00A62383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  <w:lang w:val="pt-BR"/>
        </w:rPr>
        <w:t xml:space="preserve"> situando-se em </w:t>
      </w:r>
      <w:r>
        <w:rPr>
          <w:rFonts w:ascii="Arial" w:hAnsi="Arial" w:cs="Arial"/>
          <w:color w:val="404040"/>
        </w:rPr>
        <w:t>6</w:t>
      </w:r>
      <w:r w:rsidR="00A62383">
        <w:rPr>
          <w:rFonts w:ascii="Arial" w:hAnsi="Arial" w:cs="Arial"/>
          <w:color w:val="404040"/>
        </w:rPr>
        <w:t>63</w:t>
      </w:r>
      <w:r>
        <w:rPr>
          <w:rFonts w:ascii="Arial" w:hAnsi="Arial" w:cs="Arial"/>
          <w:color w:val="404040"/>
        </w:rPr>
        <w:t xml:space="preserve">,7 </w:t>
      </w:r>
      <w:r>
        <w:rPr>
          <w:rFonts w:ascii="Arial" w:hAnsi="Arial" w:cs="Arial"/>
          <w:color w:val="404040"/>
          <w:lang w:val="pt-BR"/>
        </w:rPr>
        <w:t>mil t no último ano</w:t>
      </w:r>
      <w:r>
        <w:rPr>
          <w:rFonts w:ascii="Arial" w:hAnsi="Arial" w:cs="Arial"/>
          <w:color w:val="404040"/>
        </w:rPr>
        <w:t xml:space="preserve">. </w:t>
      </w:r>
    </w:p>
    <w:p w:rsidR="004550FE" w:rsidRDefault="004550FE" w:rsidP="004550FE">
      <w:pPr>
        <w:spacing w:before="120" w:after="120"/>
        <w:ind w:right="540" w:firstLine="851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No mesmo período, o valor das exportações recuou </w:t>
      </w:r>
      <w:r w:rsidR="00A62383">
        <w:rPr>
          <w:rFonts w:ascii="Arial" w:hAnsi="Arial" w:cs="Arial"/>
          <w:color w:val="404040"/>
        </w:rPr>
        <w:t>5</w:t>
      </w:r>
      <w:r>
        <w:rPr>
          <w:rFonts w:ascii="Arial" w:hAnsi="Arial" w:cs="Arial"/>
          <w:color w:val="404040"/>
        </w:rPr>
        <w:t>,</w:t>
      </w:r>
      <w:r w:rsidR="00A62383">
        <w:rPr>
          <w:rFonts w:ascii="Arial" w:hAnsi="Arial" w:cs="Arial"/>
          <w:color w:val="404040"/>
        </w:rPr>
        <w:t>8</w:t>
      </w:r>
      <w:r>
        <w:rPr>
          <w:rFonts w:ascii="Arial" w:hAnsi="Arial" w:cs="Arial"/>
          <w:color w:val="404040"/>
        </w:rPr>
        <w:t xml:space="preserve">% aa, tendo sido de US$ </w:t>
      </w:r>
      <w:r w:rsidR="00A62383">
        <w:rPr>
          <w:rFonts w:ascii="Arial" w:hAnsi="Arial" w:cs="Arial"/>
          <w:color w:val="404040"/>
        </w:rPr>
        <w:t>3,9</w:t>
      </w:r>
      <w:r>
        <w:rPr>
          <w:rFonts w:ascii="Arial" w:hAnsi="Arial" w:cs="Arial"/>
          <w:color w:val="404040"/>
        </w:rPr>
        <w:t xml:space="preserve"> bilhões no último ano e o preço médio das exportações globais recuou </w:t>
      </w:r>
      <w:r w:rsidR="00A62383">
        <w:rPr>
          <w:rFonts w:ascii="Arial" w:hAnsi="Arial" w:cs="Arial"/>
          <w:color w:val="404040"/>
        </w:rPr>
        <w:t>12,4</w:t>
      </w:r>
      <w:r>
        <w:rPr>
          <w:rFonts w:ascii="Arial" w:hAnsi="Arial" w:cs="Arial"/>
          <w:color w:val="404040"/>
        </w:rPr>
        <w:t xml:space="preserve">% aa, situando-se em US$ </w:t>
      </w:r>
      <w:r w:rsidR="00A62383">
        <w:rPr>
          <w:rFonts w:ascii="Arial" w:hAnsi="Arial" w:cs="Arial"/>
          <w:color w:val="404040"/>
        </w:rPr>
        <w:t>5,9</w:t>
      </w:r>
      <w:r>
        <w:rPr>
          <w:rFonts w:ascii="Arial" w:hAnsi="Arial" w:cs="Arial"/>
          <w:color w:val="404040"/>
        </w:rPr>
        <w:t xml:space="preserve"> mil/t no último ano (Gráfico 6).</w:t>
      </w:r>
    </w:p>
    <w:p w:rsidR="004550FE" w:rsidRDefault="004550FE" w:rsidP="00CA1DF8">
      <w:pPr>
        <w:spacing w:before="120" w:after="120"/>
        <w:ind w:right="540" w:firstLine="851"/>
        <w:jc w:val="both"/>
        <w:rPr>
          <w:rFonts w:ascii="Arial" w:hAnsi="Arial" w:cs="Arial"/>
          <w:color w:val="000000"/>
          <w:lang w:val="pt-BR"/>
        </w:rPr>
      </w:pPr>
    </w:p>
    <w:p w:rsidR="004550FE" w:rsidRDefault="004550FE" w:rsidP="00CA1DF8">
      <w:pPr>
        <w:spacing w:before="120" w:after="120"/>
        <w:ind w:right="540" w:firstLine="851"/>
        <w:jc w:val="both"/>
        <w:rPr>
          <w:rFonts w:ascii="Arial" w:hAnsi="Arial" w:cs="Arial"/>
          <w:color w:val="000000"/>
          <w:lang w:val="pt-BR"/>
        </w:rPr>
      </w:pPr>
    </w:p>
    <w:p w:rsidR="004550FE" w:rsidRDefault="004550FE" w:rsidP="00CA1DF8">
      <w:pPr>
        <w:spacing w:before="120" w:after="120"/>
        <w:ind w:right="540" w:firstLine="851"/>
        <w:jc w:val="both"/>
        <w:rPr>
          <w:rFonts w:ascii="Arial" w:hAnsi="Arial" w:cs="Arial"/>
          <w:color w:val="000000"/>
          <w:lang w:val="pt-BR"/>
        </w:rPr>
      </w:pPr>
    </w:p>
    <w:p w:rsidR="00CA1DF8" w:rsidRDefault="001F4542" w:rsidP="00F700D9">
      <w:pPr>
        <w:jc w:val="both"/>
      </w:pPr>
      <w:r w:rsidRPr="00F700D9">
        <w:rPr>
          <w:noProof/>
          <w:lang w:eastAsia="pt-BR"/>
        </w:rPr>
        <w:lastRenderedPageBreak/>
        <w:drawing>
          <wp:inline distT="0" distB="0" distL="0" distR="0">
            <wp:extent cx="6534150" cy="3400425"/>
            <wp:effectExtent l="0" t="0" r="0" b="9525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F8" w:rsidRDefault="00CA1DF8" w:rsidP="00CA1DF8">
      <w:pPr>
        <w:ind w:firstLine="567"/>
        <w:jc w:val="both"/>
        <w:rPr>
          <w:rFonts w:ascii="Arial" w:hAnsi="Arial" w:cs="Arial"/>
          <w:color w:val="000000"/>
        </w:rPr>
      </w:pPr>
    </w:p>
    <w:p w:rsidR="00C67F15" w:rsidRDefault="00C67F15" w:rsidP="00CA1DF8">
      <w:pPr>
        <w:ind w:firstLine="567"/>
        <w:jc w:val="both"/>
        <w:rPr>
          <w:rFonts w:ascii="Arial" w:hAnsi="Arial" w:cs="Arial"/>
          <w:color w:val="000000"/>
        </w:rPr>
      </w:pPr>
    </w:p>
    <w:p w:rsidR="00A45E33" w:rsidRDefault="001F4542" w:rsidP="00CA1DF8">
      <w:pPr>
        <w:pStyle w:val="Corpodetexto"/>
        <w:spacing w:before="120" w:after="120"/>
        <w:ind w:right="540"/>
        <w:rPr>
          <w:rFonts w:cs="Arial"/>
          <w:b/>
          <w:bCs/>
          <w:color w:val="99CC00"/>
          <w:sz w:val="20"/>
        </w:rPr>
      </w:pPr>
      <w:r w:rsidRPr="00C67F15">
        <w:rPr>
          <w:noProof/>
          <w:lang w:eastAsia="pt-BR"/>
        </w:rPr>
        <w:drawing>
          <wp:inline distT="0" distB="0" distL="0" distR="0">
            <wp:extent cx="6467475" cy="3209925"/>
            <wp:effectExtent l="0" t="0" r="9525" b="9525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33" w:rsidRDefault="00A45E33" w:rsidP="00CA1DF8">
      <w:pPr>
        <w:pStyle w:val="Corpodetexto"/>
        <w:spacing w:before="120" w:after="120"/>
        <w:ind w:right="540"/>
        <w:rPr>
          <w:rFonts w:cs="Arial"/>
          <w:b/>
          <w:bCs/>
          <w:color w:val="99CC00"/>
          <w:sz w:val="20"/>
        </w:rPr>
      </w:pPr>
    </w:p>
    <w:p w:rsidR="00A45E33" w:rsidRDefault="00A45E33" w:rsidP="00CA1DF8">
      <w:pPr>
        <w:pStyle w:val="Corpodetexto"/>
        <w:spacing w:before="120" w:after="120"/>
        <w:ind w:right="540"/>
        <w:rPr>
          <w:rFonts w:cs="Arial"/>
          <w:b/>
          <w:bCs/>
          <w:color w:val="99CC00"/>
          <w:sz w:val="20"/>
        </w:rPr>
      </w:pPr>
    </w:p>
    <w:p w:rsidR="00CA1DF8" w:rsidRDefault="00CA1DF8" w:rsidP="00CA1DF8">
      <w:pPr>
        <w:pStyle w:val="Corpodetexto"/>
        <w:spacing w:before="120" w:after="120"/>
        <w:ind w:right="540"/>
        <w:rPr>
          <w:rFonts w:cs="Arial"/>
          <w:sz w:val="20"/>
          <w:szCs w:val="24"/>
        </w:rPr>
      </w:pPr>
      <w:r w:rsidRPr="00F32716">
        <w:rPr>
          <w:rFonts w:cs="Arial"/>
          <w:b/>
          <w:bCs/>
          <w:color w:val="99CC00"/>
          <w:sz w:val="20"/>
        </w:rPr>
        <w:lastRenderedPageBreak/>
        <w:t>2.</w:t>
      </w:r>
      <w:r>
        <w:rPr>
          <w:rFonts w:cs="Arial"/>
          <w:b/>
          <w:bCs/>
          <w:color w:val="99CC00"/>
          <w:sz w:val="20"/>
        </w:rPr>
        <w:t xml:space="preserve">3   </w:t>
      </w:r>
      <w:r w:rsidRPr="00F32716">
        <w:rPr>
          <w:rFonts w:cs="Arial"/>
          <w:b/>
          <w:bCs/>
          <w:color w:val="99CC00"/>
          <w:sz w:val="20"/>
        </w:rPr>
        <w:t xml:space="preserve"> </w:t>
      </w:r>
      <w:r>
        <w:rPr>
          <w:rFonts w:cs="Arial"/>
          <w:b/>
          <w:bCs/>
          <w:color w:val="99CC00"/>
          <w:sz w:val="20"/>
        </w:rPr>
        <w:t>IMPORTAÇÕES MUNDIAIS DE CASTANHA DE CAJU, SEM CASCA</w:t>
      </w:r>
    </w:p>
    <w:p w:rsidR="00CA1DF8" w:rsidRDefault="00CA1DF8" w:rsidP="00CA1DF8">
      <w:pPr>
        <w:spacing w:before="120" w:after="120"/>
        <w:ind w:right="540" w:firstLine="993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lang w:val="pt-BR"/>
        </w:rPr>
        <w:t xml:space="preserve">As importações globais </w:t>
      </w:r>
      <w:r>
        <w:rPr>
          <w:rFonts w:ascii="Arial" w:hAnsi="Arial" w:cs="Arial"/>
          <w:color w:val="404040"/>
        </w:rPr>
        <w:t xml:space="preserve">de castanha de caju sem casca, beneficiada, </w:t>
      </w:r>
      <w:r>
        <w:rPr>
          <w:rFonts w:ascii="Arial" w:hAnsi="Arial" w:cs="Arial"/>
          <w:color w:val="404040"/>
          <w:lang w:val="pt-BR"/>
        </w:rPr>
        <w:t xml:space="preserve">aumentaram a uma taxa média de </w:t>
      </w:r>
      <w:r w:rsidR="00F600ED">
        <w:rPr>
          <w:rFonts w:ascii="Arial" w:hAnsi="Arial" w:cs="Arial"/>
          <w:color w:val="404040"/>
        </w:rPr>
        <w:t>6,2</w:t>
      </w:r>
      <w:r>
        <w:rPr>
          <w:rFonts w:ascii="Arial" w:hAnsi="Arial" w:cs="Arial"/>
          <w:color w:val="404040"/>
          <w:lang w:val="pt-BR"/>
        </w:rPr>
        <w:t>% aa no período 201</w:t>
      </w:r>
      <w:r w:rsidR="00F600ED">
        <w:rPr>
          <w:rFonts w:ascii="Arial" w:hAnsi="Arial" w:cs="Arial"/>
          <w:color w:val="404040"/>
        </w:rPr>
        <w:t>8</w:t>
      </w:r>
      <w:r>
        <w:rPr>
          <w:rFonts w:ascii="Arial" w:hAnsi="Arial" w:cs="Arial"/>
          <w:color w:val="404040"/>
          <w:lang w:val="pt-BR"/>
        </w:rPr>
        <w:t xml:space="preserve"> a 20</w:t>
      </w:r>
      <w:r>
        <w:rPr>
          <w:rFonts w:ascii="Arial" w:hAnsi="Arial" w:cs="Arial"/>
          <w:color w:val="404040"/>
        </w:rPr>
        <w:t>2</w:t>
      </w:r>
      <w:r w:rsidR="00F600ED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  <w:lang w:val="pt-BR"/>
        </w:rPr>
        <w:t xml:space="preserve">, alcançando </w:t>
      </w:r>
      <w:r>
        <w:rPr>
          <w:rFonts w:ascii="Arial" w:hAnsi="Arial" w:cs="Arial"/>
          <w:color w:val="404040"/>
        </w:rPr>
        <w:t>6</w:t>
      </w:r>
      <w:r w:rsidR="00F600ED">
        <w:rPr>
          <w:rFonts w:ascii="Arial" w:hAnsi="Arial" w:cs="Arial"/>
          <w:color w:val="404040"/>
        </w:rPr>
        <w:t>38,2</w:t>
      </w:r>
      <w:r>
        <w:rPr>
          <w:rFonts w:ascii="Arial" w:hAnsi="Arial" w:cs="Arial"/>
          <w:color w:val="404040"/>
          <w:lang w:val="pt-BR"/>
        </w:rPr>
        <w:t xml:space="preserve"> mil t </w:t>
      </w:r>
      <w:r>
        <w:rPr>
          <w:rFonts w:ascii="Arial" w:hAnsi="Arial" w:cs="Arial"/>
          <w:color w:val="404040"/>
        </w:rPr>
        <w:t xml:space="preserve">no </w:t>
      </w:r>
      <w:r>
        <w:rPr>
          <w:rFonts w:ascii="Arial" w:hAnsi="Arial" w:cs="Arial"/>
          <w:color w:val="404040"/>
          <w:lang w:val="pt-BR"/>
        </w:rPr>
        <w:t>último ano</w:t>
      </w:r>
      <w:r>
        <w:rPr>
          <w:rFonts w:ascii="Arial" w:hAnsi="Arial" w:cs="Arial"/>
          <w:color w:val="404040"/>
        </w:rPr>
        <w:t xml:space="preserve"> (Quadro 6).  </w:t>
      </w:r>
    </w:p>
    <w:p w:rsidR="00CA1DF8" w:rsidRDefault="00CA1DF8" w:rsidP="00CA1DF8">
      <w:pPr>
        <w:spacing w:before="120" w:after="120"/>
        <w:ind w:right="540" w:firstLine="993"/>
        <w:jc w:val="both"/>
        <w:rPr>
          <w:rFonts w:ascii="Arial" w:hAnsi="Arial" w:cs="Arial"/>
          <w:color w:val="000000"/>
        </w:rPr>
      </w:pPr>
    </w:p>
    <w:p w:rsidR="00CA1DF8" w:rsidRDefault="001F4542" w:rsidP="003278A3">
      <w:pPr>
        <w:spacing w:before="120" w:after="120"/>
        <w:ind w:right="540" w:hanging="142"/>
        <w:jc w:val="both"/>
        <w:rPr>
          <w:rFonts w:ascii="Arial" w:hAnsi="Arial" w:cs="Arial"/>
          <w:color w:val="000000"/>
        </w:rPr>
      </w:pPr>
      <w:r w:rsidRPr="00C67F15">
        <w:rPr>
          <w:noProof/>
          <w:lang w:eastAsia="pt-BR"/>
        </w:rPr>
        <w:drawing>
          <wp:inline distT="0" distB="0" distL="0" distR="0">
            <wp:extent cx="6657975" cy="3743325"/>
            <wp:effectExtent l="0" t="0" r="9525" b="9525"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F8" w:rsidRPr="00777635" w:rsidRDefault="00CA1DF8" w:rsidP="00CA1DF8">
      <w:pPr>
        <w:spacing w:before="120" w:after="120"/>
        <w:ind w:right="540" w:firstLine="1134"/>
        <w:jc w:val="both"/>
        <w:rPr>
          <w:rFonts w:ascii="Arial" w:hAnsi="Arial" w:cs="Arial"/>
          <w:color w:val="404040"/>
          <w:lang w:val="pt-BR"/>
        </w:rPr>
      </w:pPr>
      <w:r w:rsidRPr="00777635">
        <w:rPr>
          <w:rFonts w:ascii="Arial" w:hAnsi="Arial" w:cs="Arial"/>
          <w:color w:val="404040"/>
          <w:lang w:val="pt-BR"/>
        </w:rPr>
        <w:t xml:space="preserve">O principal país importador </w:t>
      </w:r>
      <w:r w:rsidRPr="00777635">
        <w:rPr>
          <w:rFonts w:ascii="Arial" w:hAnsi="Arial" w:cs="Arial"/>
          <w:color w:val="404040"/>
        </w:rPr>
        <w:t>de castanha de caju sem casca é</w:t>
      </w:r>
      <w:r w:rsidRPr="00777635">
        <w:rPr>
          <w:rFonts w:ascii="Arial" w:hAnsi="Arial" w:cs="Arial"/>
          <w:color w:val="404040"/>
          <w:lang w:val="pt-BR"/>
        </w:rPr>
        <w:t xml:space="preserve"> os Estados Unidos, que </w:t>
      </w:r>
      <w:r w:rsidRPr="00777635">
        <w:rPr>
          <w:rFonts w:ascii="Arial" w:hAnsi="Arial" w:cs="Arial"/>
          <w:color w:val="404040"/>
        </w:rPr>
        <w:t>representaram</w:t>
      </w:r>
      <w:r w:rsidRPr="00777635">
        <w:rPr>
          <w:rFonts w:ascii="Arial" w:hAnsi="Arial" w:cs="Arial"/>
          <w:color w:val="404040"/>
          <w:lang w:val="pt-BR"/>
        </w:rPr>
        <w:t xml:space="preserve"> </w:t>
      </w:r>
      <w:r w:rsidRPr="00777635">
        <w:rPr>
          <w:rFonts w:ascii="Arial" w:hAnsi="Arial" w:cs="Arial"/>
          <w:color w:val="404040"/>
        </w:rPr>
        <w:t>2</w:t>
      </w:r>
      <w:r w:rsidR="00F600ED">
        <w:rPr>
          <w:rFonts w:ascii="Arial" w:hAnsi="Arial" w:cs="Arial"/>
          <w:color w:val="404040"/>
        </w:rPr>
        <w:t>3,2</w:t>
      </w:r>
      <w:r w:rsidRPr="00777635">
        <w:rPr>
          <w:rFonts w:ascii="Arial" w:hAnsi="Arial" w:cs="Arial"/>
          <w:color w:val="404040"/>
          <w:lang w:val="pt-BR"/>
        </w:rPr>
        <w:t>% do total das importações mundiais em 20</w:t>
      </w:r>
      <w:r>
        <w:rPr>
          <w:rFonts w:ascii="Arial" w:hAnsi="Arial" w:cs="Arial"/>
          <w:color w:val="404040"/>
        </w:rPr>
        <w:t>2</w:t>
      </w:r>
      <w:r w:rsidR="00F600ED">
        <w:rPr>
          <w:rFonts w:ascii="Arial" w:hAnsi="Arial" w:cs="Arial"/>
          <w:color w:val="404040"/>
        </w:rPr>
        <w:t>2</w:t>
      </w:r>
      <w:r w:rsidRPr="00777635">
        <w:rPr>
          <w:rFonts w:ascii="Arial" w:hAnsi="Arial" w:cs="Arial"/>
          <w:color w:val="404040"/>
          <w:lang w:val="pt-BR"/>
        </w:rPr>
        <w:t xml:space="preserve">, havendo </w:t>
      </w:r>
      <w:r w:rsidR="00F600ED">
        <w:rPr>
          <w:rFonts w:ascii="Arial" w:hAnsi="Arial" w:cs="Arial"/>
          <w:color w:val="404040"/>
        </w:rPr>
        <w:t>reduzido</w:t>
      </w:r>
      <w:r w:rsidRPr="00777635">
        <w:rPr>
          <w:rFonts w:ascii="Arial" w:hAnsi="Arial" w:cs="Arial"/>
          <w:color w:val="404040"/>
          <w:lang w:val="pt-BR"/>
        </w:rPr>
        <w:t xml:space="preserve"> as suas importações a um ritmo de</w:t>
      </w:r>
      <w:r w:rsidRPr="00777635">
        <w:rPr>
          <w:rFonts w:ascii="Arial" w:hAnsi="Arial" w:cs="Arial"/>
          <w:color w:val="404040"/>
        </w:rPr>
        <w:t xml:space="preserve"> </w:t>
      </w:r>
      <w:r w:rsidR="00F600ED">
        <w:rPr>
          <w:rFonts w:ascii="Arial" w:hAnsi="Arial" w:cs="Arial"/>
          <w:color w:val="404040"/>
        </w:rPr>
        <w:t>0,8</w:t>
      </w:r>
      <w:r w:rsidRPr="00777635">
        <w:rPr>
          <w:rFonts w:ascii="Arial" w:hAnsi="Arial" w:cs="Arial"/>
          <w:color w:val="404040"/>
          <w:lang w:val="pt-BR"/>
        </w:rPr>
        <w:t>% aa no período 201</w:t>
      </w:r>
      <w:r w:rsidR="00F600ED">
        <w:rPr>
          <w:rFonts w:ascii="Arial" w:hAnsi="Arial" w:cs="Arial"/>
          <w:color w:val="404040"/>
        </w:rPr>
        <w:t>8</w:t>
      </w:r>
      <w:r w:rsidRPr="00777635">
        <w:rPr>
          <w:rFonts w:ascii="Arial" w:hAnsi="Arial" w:cs="Arial"/>
          <w:color w:val="404040"/>
          <w:lang w:val="pt-BR"/>
        </w:rPr>
        <w:t xml:space="preserve"> </w:t>
      </w:r>
      <w:r>
        <w:rPr>
          <w:rFonts w:ascii="Arial" w:hAnsi="Arial" w:cs="Arial"/>
          <w:color w:val="404040"/>
        </w:rPr>
        <w:t>a</w:t>
      </w:r>
      <w:r w:rsidRPr="00777635">
        <w:rPr>
          <w:rFonts w:ascii="Arial" w:hAnsi="Arial" w:cs="Arial"/>
          <w:color w:val="404040"/>
          <w:lang w:val="pt-BR"/>
        </w:rPr>
        <w:t xml:space="preserve"> 20</w:t>
      </w:r>
      <w:r>
        <w:rPr>
          <w:rFonts w:ascii="Arial" w:hAnsi="Arial" w:cs="Arial"/>
          <w:color w:val="404040"/>
        </w:rPr>
        <w:t>2</w:t>
      </w:r>
      <w:r w:rsidR="00F600ED">
        <w:rPr>
          <w:rFonts w:ascii="Arial" w:hAnsi="Arial" w:cs="Arial"/>
          <w:color w:val="404040"/>
        </w:rPr>
        <w:t>2</w:t>
      </w:r>
      <w:r w:rsidRPr="00777635">
        <w:rPr>
          <w:rFonts w:ascii="Arial" w:hAnsi="Arial" w:cs="Arial"/>
          <w:color w:val="404040"/>
          <w:lang w:val="pt-BR"/>
        </w:rPr>
        <w:t>.</w:t>
      </w:r>
    </w:p>
    <w:p w:rsidR="00CA1DF8" w:rsidRDefault="00CA1DF8" w:rsidP="00CA1DF8">
      <w:pPr>
        <w:spacing w:before="120" w:after="120"/>
        <w:ind w:right="540" w:firstLine="1134"/>
        <w:jc w:val="both"/>
        <w:rPr>
          <w:rFonts w:ascii="Arial" w:hAnsi="Arial" w:cs="Arial"/>
          <w:color w:val="404040"/>
          <w:lang w:val="pt-BR"/>
        </w:rPr>
      </w:pPr>
      <w:r>
        <w:rPr>
          <w:rFonts w:ascii="Arial" w:hAnsi="Arial" w:cs="Arial"/>
          <w:color w:val="404040"/>
          <w:lang w:val="pt-BR"/>
        </w:rPr>
        <w:t xml:space="preserve">A </w:t>
      </w:r>
      <w:r w:rsidR="00AA2F8A">
        <w:rPr>
          <w:rFonts w:ascii="Arial" w:hAnsi="Arial" w:cs="Arial"/>
          <w:color w:val="404040"/>
        </w:rPr>
        <w:t>Alemanha</w:t>
      </w:r>
      <w:r>
        <w:rPr>
          <w:rFonts w:ascii="Arial" w:hAnsi="Arial" w:cs="Arial"/>
          <w:color w:val="404040"/>
          <w:lang w:val="pt-BR"/>
        </w:rPr>
        <w:t xml:space="preserve"> situou-se como o </w:t>
      </w:r>
      <w:r w:rsidR="00AA2F8A">
        <w:rPr>
          <w:rFonts w:ascii="Arial" w:hAnsi="Arial" w:cs="Arial"/>
          <w:color w:val="404040"/>
        </w:rPr>
        <w:t>segundo</w:t>
      </w:r>
      <w:r>
        <w:rPr>
          <w:rFonts w:ascii="Arial" w:hAnsi="Arial" w:cs="Arial"/>
          <w:color w:val="404040"/>
          <w:lang w:val="pt-BR"/>
        </w:rPr>
        <w:t xml:space="preserve"> maior importador mundial em 20</w:t>
      </w:r>
      <w:r>
        <w:rPr>
          <w:rFonts w:ascii="Arial" w:hAnsi="Arial" w:cs="Arial"/>
          <w:color w:val="404040"/>
        </w:rPr>
        <w:t>2</w:t>
      </w:r>
      <w:r w:rsidR="0031199F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  <w:lang w:val="pt-BR"/>
        </w:rPr>
        <w:t xml:space="preserve">, com importações equivalentes a </w:t>
      </w:r>
      <w:r>
        <w:rPr>
          <w:rFonts w:ascii="Arial" w:hAnsi="Arial" w:cs="Arial"/>
          <w:color w:val="404040"/>
        </w:rPr>
        <w:t>9,</w:t>
      </w:r>
      <w:r w:rsidR="00AA2F8A">
        <w:rPr>
          <w:rFonts w:ascii="Arial" w:hAnsi="Arial" w:cs="Arial"/>
          <w:color w:val="404040"/>
        </w:rPr>
        <w:t>4</w:t>
      </w:r>
      <w:r>
        <w:rPr>
          <w:rFonts w:ascii="Arial" w:hAnsi="Arial" w:cs="Arial"/>
          <w:color w:val="404040"/>
          <w:lang w:val="pt-BR"/>
        </w:rPr>
        <w:t xml:space="preserve">% do total mundial, ou </w:t>
      </w:r>
      <w:r w:rsidR="0031199F">
        <w:rPr>
          <w:rFonts w:ascii="Arial" w:hAnsi="Arial" w:cs="Arial"/>
          <w:color w:val="404040"/>
        </w:rPr>
        <w:t>5</w:t>
      </w:r>
      <w:r w:rsidR="00AA2F8A">
        <w:rPr>
          <w:rFonts w:ascii="Arial" w:hAnsi="Arial" w:cs="Arial"/>
          <w:color w:val="404040"/>
        </w:rPr>
        <w:t>9,9</w:t>
      </w:r>
      <w:r>
        <w:rPr>
          <w:rFonts w:ascii="Arial" w:hAnsi="Arial" w:cs="Arial"/>
          <w:color w:val="404040"/>
          <w:lang w:val="pt-BR"/>
        </w:rPr>
        <w:t xml:space="preserve"> mil t, apresentando aumento de suas importações a uma taxa média anual de </w:t>
      </w:r>
      <w:r w:rsidR="00D11533">
        <w:rPr>
          <w:rFonts w:ascii="Arial" w:hAnsi="Arial" w:cs="Arial"/>
          <w:color w:val="404040"/>
        </w:rPr>
        <w:t>5,</w:t>
      </w:r>
      <w:r w:rsidR="00AA2F8A">
        <w:rPr>
          <w:rFonts w:ascii="Arial" w:hAnsi="Arial" w:cs="Arial"/>
          <w:color w:val="404040"/>
        </w:rPr>
        <w:t>9</w:t>
      </w:r>
      <w:r>
        <w:rPr>
          <w:rFonts w:ascii="Arial" w:hAnsi="Arial" w:cs="Arial"/>
          <w:color w:val="404040"/>
          <w:lang w:val="pt-BR"/>
        </w:rPr>
        <w:t xml:space="preserve">% no período </w:t>
      </w:r>
      <w:r>
        <w:rPr>
          <w:rFonts w:ascii="Arial" w:hAnsi="Arial" w:cs="Arial"/>
          <w:color w:val="404040"/>
        </w:rPr>
        <w:t>de</w:t>
      </w:r>
      <w:r>
        <w:rPr>
          <w:rFonts w:ascii="Arial" w:hAnsi="Arial" w:cs="Arial"/>
          <w:color w:val="404040"/>
          <w:lang w:val="pt-BR"/>
        </w:rPr>
        <w:t xml:space="preserve"> 201</w:t>
      </w:r>
      <w:r w:rsidR="004205E8">
        <w:rPr>
          <w:rFonts w:ascii="Arial" w:hAnsi="Arial" w:cs="Arial"/>
          <w:color w:val="404040"/>
        </w:rPr>
        <w:t>8</w:t>
      </w:r>
      <w:r>
        <w:rPr>
          <w:rFonts w:ascii="Arial" w:hAnsi="Arial" w:cs="Arial"/>
          <w:color w:val="404040"/>
          <w:lang w:val="pt-BR"/>
        </w:rPr>
        <w:t xml:space="preserve"> </w:t>
      </w:r>
      <w:r>
        <w:rPr>
          <w:rFonts w:ascii="Arial" w:hAnsi="Arial" w:cs="Arial"/>
          <w:color w:val="404040"/>
        </w:rPr>
        <w:t>a</w:t>
      </w:r>
      <w:r>
        <w:rPr>
          <w:rFonts w:ascii="Arial" w:hAnsi="Arial" w:cs="Arial"/>
          <w:color w:val="404040"/>
          <w:lang w:val="pt-BR"/>
        </w:rPr>
        <w:t xml:space="preserve"> 20</w:t>
      </w:r>
      <w:r>
        <w:rPr>
          <w:rFonts w:ascii="Arial" w:hAnsi="Arial" w:cs="Arial"/>
          <w:color w:val="404040"/>
        </w:rPr>
        <w:t>2</w:t>
      </w:r>
      <w:r w:rsidR="004205E8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  <w:lang w:val="pt-BR"/>
        </w:rPr>
        <w:t xml:space="preserve">. </w:t>
      </w:r>
    </w:p>
    <w:p w:rsidR="00CA1DF8" w:rsidRDefault="00AA2F8A" w:rsidP="00CA1DF8">
      <w:pPr>
        <w:spacing w:before="120" w:after="120"/>
        <w:ind w:right="540" w:firstLine="1134"/>
        <w:jc w:val="both"/>
        <w:rPr>
          <w:rFonts w:ascii="Arial" w:hAnsi="Arial" w:cs="Arial"/>
          <w:color w:val="404040"/>
          <w:lang w:val="pt-BR"/>
        </w:rPr>
      </w:pPr>
      <w:r>
        <w:rPr>
          <w:rFonts w:ascii="Arial" w:hAnsi="Arial" w:cs="Arial"/>
          <w:color w:val="404040"/>
        </w:rPr>
        <w:t>Foi seguida pela</w:t>
      </w:r>
      <w:r w:rsidR="00CA1DF8">
        <w:rPr>
          <w:rFonts w:ascii="Arial" w:hAnsi="Arial" w:cs="Arial"/>
          <w:color w:val="404040"/>
          <w:lang w:val="pt-BR"/>
        </w:rPr>
        <w:t xml:space="preserve"> </w:t>
      </w:r>
      <w:r w:rsidR="00464A6B">
        <w:rPr>
          <w:rFonts w:ascii="Arial" w:hAnsi="Arial" w:cs="Arial"/>
          <w:color w:val="404040"/>
        </w:rPr>
        <w:t>Holanda,</w:t>
      </w:r>
      <w:r w:rsidR="00CA1DF8">
        <w:rPr>
          <w:rFonts w:ascii="Arial" w:hAnsi="Arial" w:cs="Arial"/>
          <w:color w:val="404040"/>
          <w:lang w:val="pt-BR"/>
        </w:rPr>
        <w:t xml:space="preserve"> representando </w:t>
      </w:r>
      <w:r w:rsidR="00464A6B">
        <w:rPr>
          <w:rFonts w:ascii="Arial" w:hAnsi="Arial" w:cs="Arial"/>
          <w:color w:val="404040"/>
        </w:rPr>
        <w:t>9,0</w:t>
      </w:r>
      <w:r w:rsidR="00CA1DF8">
        <w:rPr>
          <w:rFonts w:ascii="Arial" w:hAnsi="Arial" w:cs="Arial"/>
          <w:color w:val="404040"/>
          <w:lang w:val="pt-BR"/>
        </w:rPr>
        <w:t>% das importações globais</w:t>
      </w:r>
      <w:r w:rsidR="00CA1DF8">
        <w:rPr>
          <w:rFonts w:ascii="Arial" w:hAnsi="Arial" w:cs="Arial"/>
          <w:color w:val="404040"/>
        </w:rPr>
        <w:t>,</w:t>
      </w:r>
      <w:r w:rsidR="00CA1DF8">
        <w:rPr>
          <w:rFonts w:ascii="Arial" w:hAnsi="Arial" w:cs="Arial"/>
          <w:color w:val="404040"/>
          <w:lang w:val="pt-BR"/>
        </w:rPr>
        <w:t xml:space="preserve"> </w:t>
      </w:r>
      <w:r w:rsidR="00CA1DF8">
        <w:rPr>
          <w:rFonts w:ascii="Arial" w:hAnsi="Arial" w:cs="Arial"/>
          <w:color w:val="404040"/>
        </w:rPr>
        <w:t xml:space="preserve">apresentando aumento </w:t>
      </w:r>
      <w:r w:rsidR="00464A6B">
        <w:rPr>
          <w:rFonts w:ascii="Arial" w:hAnsi="Arial" w:cs="Arial"/>
          <w:color w:val="404040"/>
        </w:rPr>
        <w:t xml:space="preserve">das quantidades importadas </w:t>
      </w:r>
      <w:r w:rsidR="00CA1DF8">
        <w:rPr>
          <w:rFonts w:ascii="Arial" w:hAnsi="Arial" w:cs="Arial"/>
          <w:color w:val="404040"/>
        </w:rPr>
        <w:t xml:space="preserve">a uma taxa média de </w:t>
      </w:r>
      <w:r w:rsidR="00464A6B">
        <w:rPr>
          <w:rFonts w:ascii="Arial" w:hAnsi="Arial" w:cs="Arial"/>
          <w:color w:val="404040"/>
        </w:rPr>
        <w:t>5,8</w:t>
      </w:r>
      <w:r w:rsidR="00CA1DF8">
        <w:rPr>
          <w:rFonts w:ascii="Arial" w:hAnsi="Arial" w:cs="Arial"/>
          <w:color w:val="404040"/>
        </w:rPr>
        <w:t>% aa no período</w:t>
      </w:r>
      <w:r w:rsidR="00CA1DF8">
        <w:rPr>
          <w:rFonts w:ascii="Arial" w:hAnsi="Arial" w:cs="Arial"/>
          <w:color w:val="404040"/>
          <w:lang w:val="pt-BR"/>
        </w:rPr>
        <w:t xml:space="preserve"> 201</w:t>
      </w:r>
      <w:r w:rsidR="00464A6B">
        <w:rPr>
          <w:rFonts w:ascii="Arial" w:hAnsi="Arial" w:cs="Arial"/>
          <w:color w:val="404040"/>
        </w:rPr>
        <w:t>8</w:t>
      </w:r>
      <w:r w:rsidR="00CA1DF8">
        <w:rPr>
          <w:rFonts w:ascii="Arial" w:hAnsi="Arial" w:cs="Arial"/>
          <w:color w:val="404040"/>
          <w:lang w:val="pt-BR"/>
        </w:rPr>
        <w:t xml:space="preserve"> a 20</w:t>
      </w:r>
      <w:r w:rsidR="00CA1DF8">
        <w:rPr>
          <w:rFonts w:ascii="Arial" w:hAnsi="Arial" w:cs="Arial"/>
          <w:color w:val="404040"/>
        </w:rPr>
        <w:t>2</w:t>
      </w:r>
      <w:r w:rsidR="00464A6B">
        <w:rPr>
          <w:rFonts w:ascii="Arial" w:hAnsi="Arial" w:cs="Arial"/>
          <w:color w:val="404040"/>
        </w:rPr>
        <w:t>2</w:t>
      </w:r>
      <w:r w:rsidR="00CA1DF8">
        <w:rPr>
          <w:rFonts w:ascii="Arial" w:hAnsi="Arial" w:cs="Arial"/>
          <w:color w:val="404040"/>
          <w:lang w:val="pt-BR"/>
        </w:rPr>
        <w:t xml:space="preserve">, situando-se em </w:t>
      </w:r>
      <w:r w:rsidR="00CA1DF8">
        <w:rPr>
          <w:rFonts w:ascii="Arial" w:hAnsi="Arial" w:cs="Arial"/>
          <w:color w:val="404040"/>
        </w:rPr>
        <w:t>5</w:t>
      </w:r>
      <w:r w:rsidR="00464A6B">
        <w:rPr>
          <w:rFonts w:ascii="Arial" w:hAnsi="Arial" w:cs="Arial"/>
          <w:color w:val="404040"/>
        </w:rPr>
        <w:t>7,5</w:t>
      </w:r>
      <w:r w:rsidR="00CA1DF8">
        <w:rPr>
          <w:rFonts w:ascii="Arial" w:hAnsi="Arial" w:cs="Arial"/>
          <w:color w:val="404040"/>
          <w:lang w:val="pt-BR"/>
        </w:rPr>
        <w:t xml:space="preserve"> mil t no último ano. </w:t>
      </w:r>
    </w:p>
    <w:p w:rsidR="00CA1DF8" w:rsidRDefault="00CA1DF8" w:rsidP="00CA1DF8">
      <w:pPr>
        <w:spacing w:before="120" w:after="120"/>
        <w:ind w:right="540" w:firstLine="1134"/>
        <w:jc w:val="both"/>
        <w:rPr>
          <w:rFonts w:ascii="Arial" w:hAnsi="Arial" w:cs="Arial"/>
          <w:color w:val="404040"/>
          <w:lang w:val="pt-BR"/>
        </w:rPr>
      </w:pPr>
      <w:r>
        <w:rPr>
          <w:rFonts w:ascii="Arial" w:hAnsi="Arial" w:cs="Arial"/>
          <w:color w:val="404040"/>
        </w:rPr>
        <w:t>Esses</w:t>
      </w:r>
      <w:r>
        <w:rPr>
          <w:rFonts w:ascii="Arial" w:hAnsi="Arial" w:cs="Arial"/>
          <w:color w:val="404040"/>
          <w:lang w:val="pt-BR"/>
        </w:rPr>
        <w:t xml:space="preserve"> três </w:t>
      </w:r>
      <w:r>
        <w:rPr>
          <w:rFonts w:ascii="Arial" w:hAnsi="Arial" w:cs="Arial"/>
          <w:color w:val="404040"/>
        </w:rPr>
        <w:t>principais</w:t>
      </w:r>
      <w:r>
        <w:rPr>
          <w:rFonts w:ascii="Arial" w:hAnsi="Arial" w:cs="Arial"/>
          <w:color w:val="404040"/>
          <w:lang w:val="pt-BR"/>
        </w:rPr>
        <w:t xml:space="preserve"> países importadores </w:t>
      </w:r>
      <w:r>
        <w:rPr>
          <w:rFonts w:ascii="Arial" w:hAnsi="Arial" w:cs="Arial"/>
          <w:color w:val="404040"/>
        </w:rPr>
        <w:t>representaram</w:t>
      </w:r>
      <w:r>
        <w:rPr>
          <w:rFonts w:ascii="Arial" w:hAnsi="Arial" w:cs="Arial"/>
          <w:color w:val="404040"/>
          <w:lang w:val="pt-BR"/>
        </w:rPr>
        <w:t xml:space="preserve"> 4</w:t>
      </w:r>
      <w:r w:rsidR="00464A6B">
        <w:rPr>
          <w:rFonts w:ascii="Arial" w:hAnsi="Arial" w:cs="Arial"/>
          <w:color w:val="404040"/>
        </w:rPr>
        <w:t>1,6</w:t>
      </w:r>
      <w:r>
        <w:rPr>
          <w:rFonts w:ascii="Arial" w:hAnsi="Arial" w:cs="Arial"/>
          <w:color w:val="404040"/>
          <w:lang w:val="pt-BR"/>
        </w:rPr>
        <w:t>% das importações globais em 20</w:t>
      </w:r>
      <w:r>
        <w:rPr>
          <w:rFonts w:ascii="Arial" w:hAnsi="Arial" w:cs="Arial"/>
          <w:color w:val="404040"/>
        </w:rPr>
        <w:t>2</w:t>
      </w:r>
      <w:r w:rsidR="00464A6B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  <w:lang w:val="pt-BR"/>
        </w:rPr>
        <w:t>.</w:t>
      </w:r>
    </w:p>
    <w:p w:rsidR="00AA5855" w:rsidRPr="00AA5855" w:rsidRDefault="00AA5855" w:rsidP="00CA1DF8">
      <w:pPr>
        <w:spacing w:before="120" w:after="120"/>
        <w:ind w:right="540" w:firstLine="1134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Os dezesseis principais países importadores apresentados no Quadro 6 representaram 77,1% das importações globais em 2022.</w:t>
      </w:r>
    </w:p>
    <w:p w:rsidR="00CA1DF8" w:rsidRDefault="00CA1DF8" w:rsidP="00CA1DF8">
      <w:pPr>
        <w:spacing w:before="120" w:after="120"/>
        <w:ind w:right="540" w:firstLine="1134"/>
        <w:jc w:val="both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No período 201</w:t>
      </w:r>
      <w:r w:rsidR="00464A6B">
        <w:rPr>
          <w:rFonts w:ascii="Arial" w:hAnsi="Arial" w:cs="Arial"/>
          <w:color w:val="404040"/>
        </w:rPr>
        <w:t>8</w:t>
      </w:r>
      <w:r>
        <w:rPr>
          <w:rFonts w:ascii="Arial" w:hAnsi="Arial" w:cs="Arial"/>
          <w:color w:val="404040"/>
        </w:rPr>
        <w:t xml:space="preserve"> a 202</w:t>
      </w:r>
      <w:r w:rsidR="00464A6B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 xml:space="preserve">, houve redução de </w:t>
      </w:r>
      <w:r w:rsidR="00464A6B">
        <w:rPr>
          <w:rFonts w:ascii="Arial" w:hAnsi="Arial" w:cs="Arial"/>
          <w:color w:val="404040"/>
        </w:rPr>
        <w:t>3,5</w:t>
      </w:r>
      <w:r>
        <w:rPr>
          <w:rFonts w:ascii="Arial" w:hAnsi="Arial" w:cs="Arial"/>
          <w:color w:val="404040"/>
        </w:rPr>
        <w:t>% aa do valor das</w:t>
      </w:r>
      <w:r>
        <w:rPr>
          <w:rFonts w:ascii="Arial" w:hAnsi="Arial" w:cs="Arial"/>
          <w:color w:val="404040"/>
          <w:lang w:val="pt-BR"/>
        </w:rPr>
        <w:t xml:space="preserve"> </w:t>
      </w:r>
      <w:r>
        <w:rPr>
          <w:rFonts w:ascii="Arial" w:hAnsi="Arial" w:cs="Arial"/>
          <w:color w:val="404040"/>
        </w:rPr>
        <w:t>importações</w:t>
      </w:r>
      <w:r>
        <w:rPr>
          <w:rFonts w:ascii="Arial" w:hAnsi="Arial" w:cs="Arial"/>
          <w:color w:val="404040"/>
          <w:lang w:val="pt-BR"/>
        </w:rPr>
        <w:t xml:space="preserve"> globais </w:t>
      </w:r>
      <w:r>
        <w:rPr>
          <w:rFonts w:ascii="Arial" w:hAnsi="Arial" w:cs="Arial"/>
          <w:color w:val="404040"/>
        </w:rPr>
        <w:t>de castanha de caju sem casca,</w:t>
      </w:r>
      <w:r>
        <w:rPr>
          <w:rFonts w:ascii="Arial" w:hAnsi="Arial" w:cs="Arial"/>
          <w:color w:val="404040"/>
          <w:lang w:val="pt-BR"/>
        </w:rPr>
        <w:t xml:space="preserve"> situando-se em </w:t>
      </w:r>
      <w:r>
        <w:rPr>
          <w:rFonts w:ascii="Arial" w:hAnsi="Arial" w:cs="Arial"/>
          <w:color w:val="404040"/>
        </w:rPr>
        <w:t>US$ 4,</w:t>
      </w:r>
      <w:r w:rsidR="0084145C">
        <w:rPr>
          <w:rFonts w:ascii="Arial" w:hAnsi="Arial" w:cs="Arial"/>
          <w:color w:val="404040"/>
        </w:rPr>
        <w:t>1</w:t>
      </w:r>
      <w:r>
        <w:rPr>
          <w:rFonts w:ascii="Arial" w:hAnsi="Arial" w:cs="Arial"/>
          <w:color w:val="404040"/>
        </w:rPr>
        <w:t xml:space="preserve"> bilhões</w:t>
      </w:r>
      <w:r>
        <w:rPr>
          <w:rFonts w:ascii="Arial" w:hAnsi="Arial" w:cs="Arial"/>
          <w:color w:val="404040"/>
          <w:lang w:val="pt-BR"/>
        </w:rPr>
        <w:t xml:space="preserve"> no último ano</w:t>
      </w:r>
      <w:r>
        <w:rPr>
          <w:rFonts w:ascii="Arial" w:hAnsi="Arial" w:cs="Arial"/>
          <w:color w:val="404040"/>
        </w:rPr>
        <w:t xml:space="preserve">. </w:t>
      </w:r>
    </w:p>
    <w:p w:rsidR="00CA1DF8" w:rsidRDefault="00CA1DF8" w:rsidP="00CA1DF8">
      <w:pPr>
        <w:spacing w:before="120" w:after="120"/>
        <w:ind w:right="540" w:firstLine="1134"/>
        <w:jc w:val="both"/>
        <w:rPr>
          <w:rFonts w:ascii="Arial" w:hAnsi="Arial" w:cs="Arial"/>
          <w:color w:val="404040"/>
          <w:lang w:val="pt-BR"/>
        </w:rPr>
      </w:pPr>
      <w:r>
        <w:rPr>
          <w:rFonts w:ascii="Arial" w:hAnsi="Arial" w:cs="Arial"/>
          <w:color w:val="404040"/>
        </w:rPr>
        <w:t>No mesmo período, o preço médio das exportações globais recuou 9,</w:t>
      </w:r>
      <w:r w:rsidR="007C65AC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>% aa, situando-se em US$ 6,</w:t>
      </w:r>
      <w:r w:rsidR="007C65AC">
        <w:rPr>
          <w:rFonts w:ascii="Arial" w:hAnsi="Arial" w:cs="Arial"/>
          <w:color w:val="404040"/>
        </w:rPr>
        <w:t>4</w:t>
      </w:r>
      <w:r>
        <w:rPr>
          <w:rFonts w:ascii="Arial" w:hAnsi="Arial" w:cs="Arial"/>
          <w:color w:val="404040"/>
        </w:rPr>
        <w:t xml:space="preserve"> mil/t em 202</w:t>
      </w:r>
      <w:r w:rsidR="007C65AC">
        <w:rPr>
          <w:rFonts w:ascii="Arial" w:hAnsi="Arial" w:cs="Arial"/>
          <w:color w:val="404040"/>
        </w:rPr>
        <w:t>2</w:t>
      </w:r>
      <w:r>
        <w:rPr>
          <w:rFonts w:ascii="Arial" w:hAnsi="Arial" w:cs="Arial"/>
          <w:color w:val="404040"/>
        </w:rPr>
        <w:t>.</w:t>
      </w:r>
      <w:r>
        <w:rPr>
          <w:rFonts w:ascii="Arial" w:hAnsi="Arial" w:cs="Arial"/>
          <w:color w:val="404040"/>
          <w:lang w:val="pt-BR"/>
        </w:rPr>
        <w:t xml:space="preserve"> </w:t>
      </w:r>
    </w:p>
    <w:p w:rsidR="00C618DC" w:rsidRPr="00C618DC" w:rsidRDefault="00C618DC" w:rsidP="00C618DC">
      <w:pPr>
        <w:spacing w:before="120" w:after="120"/>
        <w:ind w:right="540" w:hanging="142"/>
        <w:jc w:val="both"/>
        <w:rPr>
          <w:rFonts w:ascii="Arial" w:hAnsi="Arial" w:cs="Arial"/>
          <w:b/>
          <w:bCs/>
          <w:color w:val="000000"/>
          <w:lang w:val="pt-BR"/>
        </w:rPr>
      </w:pPr>
    </w:p>
    <w:tbl>
      <w:tblPr>
        <w:tblpPr w:leftFromText="141" w:rightFromText="141" w:vertAnchor="text" w:horzAnchor="margin" w:tblpY="517"/>
        <w:tblW w:w="4808" w:type="pct"/>
        <w:tblLayout w:type="fixed"/>
        <w:tblLook w:val="0000" w:firstRow="0" w:lastRow="0" w:firstColumn="0" w:lastColumn="0" w:noHBand="0" w:noVBand="0"/>
      </w:tblPr>
      <w:tblGrid>
        <w:gridCol w:w="5211"/>
        <w:gridCol w:w="5356"/>
      </w:tblGrid>
      <w:tr w:rsidR="00EB66D8" w:rsidTr="00EB66D8">
        <w:trPr>
          <w:trHeight w:val="563"/>
        </w:trPr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DC546"/>
            <w:vAlign w:val="center"/>
          </w:tcPr>
          <w:p w:rsidR="00EB66D8" w:rsidRDefault="00EB66D8" w:rsidP="00EB66D8">
            <w:pPr>
              <w:spacing w:before="120" w:after="120"/>
              <w:ind w:left="1176" w:right="-856" w:firstLine="283"/>
            </w:pPr>
            <w:r>
              <w:rPr>
                <w:rFonts w:ascii="Arial" w:hAnsi="Arial" w:cs="Arial"/>
                <w:b/>
                <w:color w:val="333333"/>
                <w:sz w:val="18"/>
                <w:szCs w:val="14"/>
              </w:rPr>
              <w:t>FATORES DE ALTA</w:t>
            </w:r>
          </w:p>
        </w:tc>
        <w:tc>
          <w:tcPr>
            <w:tcW w:w="5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DC546"/>
            <w:vAlign w:val="center"/>
          </w:tcPr>
          <w:p w:rsidR="00EB66D8" w:rsidRDefault="00EB66D8" w:rsidP="00EB66D8">
            <w:pPr>
              <w:spacing w:before="120" w:after="120"/>
              <w:ind w:right="-856"/>
            </w:pPr>
            <w:r>
              <w:rPr>
                <w:rFonts w:ascii="Arial" w:hAnsi="Arial" w:cs="Arial"/>
                <w:b/>
                <w:color w:val="333333"/>
                <w:sz w:val="18"/>
                <w:szCs w:val="14"/>
              </w:rPr>
              <w:t xml:space="preserve">                     FATORES DE BAIXA</w:t>
            </w:r>
          </w:p>
        </w:tc>
      </w:tr>
      <w:tr w:rsidR="00EB66D8" w:rsidTr="00EB66D8">
        <w:trPr>
          <w:trHeight w:val="3113"/>
        </w:trPr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2EFD9"/>
            <w:vAlign w:val="center"/>
          </w:tcPr>
          <w:p w:rsidR="0074755F" w:rsidRDefault="0074755F" w:rsidP="0074755F">
            <w:pPr>
              <w:spacing w:before="120" w:after="12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       </w:t>
            </w:r>
            <w:r w:rsidR="008B131A">
              <w:rPr>
                <w:rFonts w:ascii="Arial" w:hAnsi="Arial" w:cs="Arial"/>
                <w:color w:val="404040"/>
              </w:rPr>
              <w:t xml:space="preserve"> </w:t>
            </w:r>
            <w:r>
              <w:rPr>
                <w:rFonts w:ascii="Arial" w:hAnsi="Arial" w:cs="Arial"/>
                <w:color w:val="404040"/>
              </w:rPr>
              <w:t>O período de entressafra iniciou em janeiro e se estende até julho nos três principais estados produtores, Ceará, Piauí e Rio Grande do Norte.</w:t>
            </w:r>
          </w:p>
          <w:p w:rsidR="00AA7CC5" w:rsidRDefault="00EB66D8" w:rsidP="00AA7CC5">
            <w:pPr>
              <w:pStyle w:val="Ttulo8"/>
              <w:tabs>
                <w:tab w:val="left" w:pos="5562"/>
              </w:tabs>
              <w:spacing w:before="120" w:after="120"/>
              <w:ind w:right="168" w:firstLine="426"/>
              <w:jc w:val="both"/>
              <w:rPr>
                <w:rFonts w:ascii="Arial" w:hAnsi="Arial" w:cs="Arial"/>
                <w:b w:val="0"/>
                <w:bCs w:val="0"/>
                <w:color w:val="404040"/>
              </w:rPr>
            </w:pPr>
            <w:r w:rsidRPr="00EB66D8">
              <w:rPr>
                <w:rFonts w:ascii="Arial" w:hAnsi="Arial" w:cs="Arial"/>
                <w:b w:val="0"/>
                <w:bCs w:val="0"/>
                <w:color w:val="404040"/>
              </w:rPr>
              <w:t xml:space="preserve"> </w:t>
            </w:r>
            <w:r w:rsidR="00AA7CC5" w:rsidRPr="00AA7CC5">
              <w:rPr>
                <w:rFonts w:ascii="Arial" w:hAnsi="Arial" w:cs="Arial"/>
                <w:b w:val="0"/>
                <w:bCs w:val="0"/>
                <w:color w:val="404040"/>
              </w:rPr>
              <w:t xml:space="preserve">Em 2023, houve aumento de </w:t>
            </w:r>
            <w:r w:rsidR="00AA7CC5">
              <w:rPr>
                <w:rFonts w:ascii="Arial" w:hAnsi="Arial" w:cs="Arial"/>
                <w:b w:val="0"/>
                <w:bCs w:val="0"/>
                <w:color w:val="404040"/>
              </w:rPr>
              <w:t>19,8% na quantidade exportada pelo país</w:t>
            </w:r>
            <w:r w:rsidR="008B131A">
              <w:rPr>
                <w:rFonts w:ascii="Arial" w:hAnsi="Arial" w:cs="Arial"/>
                <w:b w:val="0"/>
                <w:bCs w:val="0"/>
                <w:color w:val="404040"/>
              </w:rPr>
              <w:t xml:space="preserve"> na comparação com o ano anterio</w:t>
            </w:r>
            <w:r w:rsidR="00815A03">
              <w:rPr>
                <w:rFonts w:ascii="Arial" w:hAnsi="Arial" w:cs="Arial"/>
                <w:b w:val="0"/>
                <w:bCs w:val="0"/>
                <w:color w:val="404040"/>
              </w:rPr>
              <w:t>r</w:t>
            </w:r>
            <w:r w:rsidR="008B131A">
              <w:rPr>
                <w:rFonts w:ascii="Arial" w:hAnsi="Arial" w:cs="Arial"/>
                <w:b w:val="0"/>
                <w:bCs w:val="0"/>
                <w:color w:val="404040"/>
              </w:rPr>
              <w:t>,</w:t>
            </w:r>
            <w:r w:rsidR="00AA7CC5">
              <w:rPr>
                <w:rFonts w:ascii="Arial" w:hAnsi="Arial" w:cs="Arial"/>
                <w:b w:val="0"/>
                <w:bCs w:val="0"/>
                <w:color w:val="404040"/>
              </w:rPr>
              <w:t xml:space="preserve"> revertendo uma trajetória de redução observada nos três anos anteriores.</w:t>
            </w:r>
          </w:p>
          <w:p w:rsidR="0074755F" w:rsidRDefault="0074755F" w:rsidP="00AA7CC5">
            <w:pPr>
              <w:pStyle w:val="Ttulo8"/>
              <w:tabs>
                <w:tab w:val="left" w:pos="5562"/>
              </w:tabs>
              <w:spacing w:before="120" w:after="120"/>
              <w:ind w:right="168" w:firstLine="426"/>
              <w:jc w:val="both"/>
              <w:rPr>
                <w:rFonts w:ascii="Arial" w:hAnsi="Arial" w:cs="Arial"/>
                <w:b w:val="0"/>
                <w:bCs w:val="0"/>
                <w:color w:val="404040"/>
              </w:rPr>
            </w:pPr>
            <w:r>
              <w:rPr>
                <w:rFonts w:ascii="Arial" w:hAnsi="Arial" w:cs="Arial"/>
                <w:b w:val="0"/>
                <w:bCs w:val="0"/>
                <w:color w:val="404040"/>
              </w:rPr>
              <w:t>Em</w:t>
            </w:r>
            <w:r w:rsidR="00217EF5" w:rsidRPr="00AA7CC5">
              <w:rPr>
                <w:rFonts w:ascii="Arial" w:hAnsi="Arial" w:cs="Arial"/>
                <w:b w:val="0"/>
                <w:bCs w:val="0"/>
                <w:color w:val="404040"/>
              </w:rPr>
              <w:t xml:space="preserve"> janeiro</w:t>
            </w:r>
            <w:r>
              <w:rPr>
                <w:rFonts w:ascii="Arial" w:hAnsi="Arial" w:cs="Arial"/>
                <w:b w:val="0"/>
                <w:bCs w:val="0"/>
                <w:color w:val="404040"/>
              </w:rPr>
              <w:t xml:space="preserve">, </w:t>
            </w:r>
            <w:r w:rsidR="00217EF5" w:rsidRPr="00AA7CC5">
              <w:rPr>
                <w:rFonts w:ascii="Arial" w:hAnsi="Arial" w:cs="Arial"/>
                <w:b w:val="0"/>
                <w:bCs w:val="0"/>
                <w:color w:val="404040"/>
              </w:rPr>
              <w:t xml:space="preserve">houve alta de </w:t>
            </w:r>
            <w:r>
              <w:rPr>
                <w:rFonts w:ascii="Arial" w:hAnsi="Arial" w:cs="Arial"/>
                <w:b w:val="0"/>
                <w:bCs w:val="0"/>
                <w:color w:val="404040"/>
              </w:rPr>
              <w:t>7,1</w:t>
            </w:r>
            <w:r w:rsidR="00217EF5" w:rsidRPr="00AA7CC5">
              <w:rPr>
                <w:rFonts w:ascii="Arial" w:hAnsi="Arial" w:cs="Arial"/>
                <w:b w:val="0"/>
                <w:bCs w:val="0"/>
                <w:color w:val="404040"/>
              </w:rPr>
              <w:t>% d</w:t>
            </w:r>
            <w:r>
              <w:rPr>
                <w:rFonts w:ascii="Arial" w:hAnsi="Arial" w:cs="Arial"/>
                <w:b w:val="0"/>
                <w:bCs w:val="0"/>
                <w:color w:val="404040"/>
              </w:rPr>
              <w:t>o preço médio FOB de exportação na comparação com o mês anterior.</w:t>
            </w:r>
          </w:p>
          <w:p w:rsidR="00EB66D8" w:rsidRDefault="00EB66D8" w:rsidP="0074755F">
            <w:pPr>
              <w:pStyle w:val="Ttulo8"/>
              <w:tabs>
                <w:tab w:val="left" w:pos="5562"/>
              </w:tabs>
              <w:spacing w:before="120" w:after="120"/>
              <w:ind w:right="168" w:firstLine="567"/>
              <w:jc w:val="both"/>
              <w:rPr>
                <w:rFonts w:ascii="Arial" w:hAnsi="Arial" w:cs="Arial"/>
                <w:color w:val="333333"/>
                <w:szCs w:val="14"/>
              </w:rPr>
            </w:pPr>
          </w:p>
        </w:tc>
        <w:tc>
          <w:tcPr>
            <w:tcW w:w="5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vAlign w:val="center"/>
          </w:tcPr>
          <w:p w:rsidR="00815A03" w:rsidRDefault="0074755F" w:rsidP="0074755F">
            <w:pPr>
              <w:pStyle w:val="Ttulo8"/>
              <w:tabs>
                <w:tab w:val="left" w:pos="5562"/>
              </w:tabs>
              <w:spacing w:before="120" w:after="120"/>
              <w:ind w:right="168"/>
              <w:jc w:val="both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 </w:t>
            </w:r>
            <w:r w:rsidR="00EB66D8">
              <w:rPr>
                <w:rFonts w:ascii="Arial" w:hAnsi="Arial" w:cs="Arial"/>
                <w:color w:val="404040"/>
              </w:rPr>
              <w:t xml:space="preserve">    </w:t>
            </w:r>
          </w:p>
          <w:p w:rsidR="00B50A99" w:rsidRDefault="00B50A99" w:rsidP="0074755F">
            <w:pPr>
              <w:pStyle w:val="Ttulo8"/>
              <w:tabs>
                <w:tab w:val="left" w:pos="5562"/>
              </w:tabs>
              <w:spacing w:before="120" w:after="120"/>
              <w:ind w:right="168"/>
              <w:jc w:val="both"/>
              <w:rPr>
                <w:rFonts w:ascii="Arial" w:hAnsi="Arial" w:cs="Arial"/>
                <w:b w:val="0"/>
                <w:bCs w:val="0"/>
                <w:color w:val="404040"/>
              </w:rPr>
            </w:pPr>
            <w:r>
              <w:rPr>
                <w:rFonts w:ascii="Arial" w:hAnsi="Arial" w:cs="Arial"/>
                <w:b w:val="0"/>
                <w:bCs w:val="0"/>
                <w:color w:val="404040"/>
              </w:rPr>
              <w:t xml:space="preserve"> </w:t>
            </w:r>
            <w:r w:rsidR="00815A03">
              <w:rPr>
                <w:rFonts w:ascii="Arial" w:hAnsi="Arial" w:cs="Arial"/>
                <w:b w:val="0"/>
                <w:bCs w:val="0"/>
                <w:color w:val="404040"/>
              </w:rPr>
              <w:t xml:space="preserve">     </w:t>
            </w:r>
            <w:r>
              <w:rPr>
                <w:rFonts w:ascii="Arial" w:hAnsi="Arial" w:cs="Arial"/>
                <w:b w:val="0"/>
                <w:bCs w:val="0"/>
                <w:color w:val="404040"/>
              </w:rPr>
              <w:t>A projeção do IBGE, com informações disponíveis em janeiro, é de uma produção de 133,7 mil t em 2024, um aumento de 14,5% na comparação com o ano anterior.</w:t>
            </w:r>
          </w:p>
          <w:p w:rsidR="00AA7CC5" w:rsidRDefault="00AA7CC5" w:rsidP="00AA7CC5">
            <w:pPr>
              <w:pStyle w:val="Ttulo8"/>
              <w:tabs>
                <w:tab w:val="left" w:pos="5562"/>
              </w:tabs>
              <w:spacing w:before="120" w:after="120"/>
              <w:ind w:right="168" w:firstLine="426"/>
              <w:jc w:val="both"/>
              <w:rPr>
                <w:rFonts w:ascii="Arial" w:hAnsi="Arial" w:cs="Arial"/>
                <w:b w:val="0"/>
                <w:bCs w:val="0"/>
                <w:color w:val="404040"/>
              </w:rPr>
            </w:pPr>
            <w:r w:rsidRPr="00AA7CC5">
              <w:rPr>
                <w:rFonts w:ascii="Arial" w:hAnsi="Arial" w:cs="Arial"/>
                <w:b w:val="0"/>
                <w:bCs w:val="0"/>
                <w:color w:val="404040"/>
              </w:rPr>
              <w:t xml:space="preserve">Em 2023, houve </w:t>
            </w:r>
            <w:r>
              <w:rPr>
                <w:rFonts w:ascii="Arial" w:hAnsi="Arial" w:cs="Arial"/>
                <w:b w:val="0"/>
                <w:bCs w:val="0"/>
                <w:color w:val="404040"/>
              </w:rPr>
              <w:t xml:space="preserve">redução do preço médio anual, em dólares, FOB exportação </w:t>
            </w:r>
            <w:r w:rsidRPr="00AA7CC5">
              <w:rPr>
                <w:rFonts w:ascii="Arial" w:hAnsi="Arial" w:cs="Arial"/>
                <w:b w:val="0"/>
                <w:bCs w:val="0"/>
                <w:color w:val="404040"/>
              </w:rPr>
              <w:t xml:space="preserve">de </w:t>
            </w:r>
            <w:r>
              <w:rPr>
                <w:rFonts w:ascii="Arial" w:hAnsi="Arial" w:cs="Arial"/>
                <w:b w:val="0"/>
                <w:bCs w:val="0"/>
                <w:color w:val="404040"/>
              </w:rPr>
              <w:t>10,3% na comparação com o ano anterior.</w:t>
            </w:r>
          </w:p>
          <w:p w:rsidR="00AA7CC5" w:rsidRPr="00AA7CC5" w:rsidRDefault="00AA7CC5" w:rsidP="00AA7CC5"/>
          <w:p w:rsidR="001D1000" w:rsidRDefault="00EB66D8" w:rsidP="00EB66D8">
            <w:pPr>
              <w:spacing w:before="120" w:after="12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 </w:t>
            </w:r>
          </w:p>
          <w:p w:rsidR="00EB66D8" w:rsidRDefault="00EB66D8" w:rsidP="00EB66D8">
            <w:pPr>
              <w:spacing w:before="120" w:after="12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        .</w:t>
            </w:r>
          </w:p>
          <w:p w:rsidR="00EB66D8" w:rsidRPr="00950857" w:rsidRDefault="00EB66D8" w:rsidP="00EB66D8">
            <w:pPr>
              <w:spacing w:before="120" w:after="120"/>
              <w:ind w:firstLine="389"/>
            </w:pPr>
          </w:p>
          <w:p w:rsidR="00EB66D8" w:rsidRDefault="00EB66D8" w:rsidP="00EB66D8">
            <w:pPr>
              <w:spacing w:before="120" w:after="120"/>
              <w:rPr>
                <w:rFonts w:ascii="Arial" w:hAnsi="Arial" w:cs="Arial"/>
                <w:color w:val="404040"/>
              </w:rPr>
            </w:pPr>
          </w:p>
          <w:p w:rsidR="00EB66D8" w:rsidRDefault="00EB66D8" w:rsidP="00EB66D8">
            <w:pPr>
              <w:spacing w:before="120" w:after="120"/>
              <w:rPr>
                <w:rFonts w:ascii="Arial" w:hAnsi="Arial" w:cs="Arial"/>
                <w:color w:val="333333"/>
                <w:szCs w:val="14"/>
              </w:rPr>
            </w:pPr>
            <w:r>
              <w:rPr>
                <w:rFonts w:ascii="Arial" w:hAnsi="Arial" w:cs="Arial"/>
                <w:color w:val="404040"/>
              </w:rPr>
              <w:t xml:space="preserve">       </w:t>
            </w:r>
          </w:p>
        </w:tc>
      </w:tr>
      <w:tr w:rsidR="00EB66D8" w:rsidTr="00EB66D8">
        <w:trPr>
          <w:trHeight w:val="401"/>
        </w:trPr>
        <w:tc>
          <w:tcPr>
            <w:tcW w:w="10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EB66D8" w:rsidRPr="00FF331F" w:rsidRDefault="00EB66D8" w:rsidP="00EB66D8">
            <w:pPr>
              <w:ind w:right="-856"/>
              <w:rPr>
                <w:rFonts w:ascii="Arial" w:hAnsi="Arial" w:cs="Arial"/>
                <w:b/>
                <w:color w:val="404040"/>
              </w:rPr>
            </w:pPr>
          </w:p>
          <w:p w:rsidR="00EB66D8" w:rsidRPr="00A20D35" w:rsidRDefault="00EB66D8" w:rsidP="00EB66D8">
            <w:pPr>
              <w:ind w:left="142" w:right="-856" w:hanging="56"/>
              <w:rPr>
                <w:rFonts w:ascii="Arial" w:hAnsi="Arial" w:cs="Arial"/>
                <w:bCs/>
                <w:color w:val="404040"/>
              </w:rPr>
            </w:pPr>
            <w:r w:rsidRPr="00A20D35">
              <w:rPr>
                <w:rFonts w:ascii="Arial" w:hAnsi="Arial" w:cs="Arial"/>
                <w:b/>
                <w:color w:val="404040"/>
              </w:rPr>
              <w:t>Expectativa:</w:t>
            </w:r>
            <w:r w:rsidRPr="00A20D35">
              <w:rPr>
                <w:rFonts w:ascii="Arial" w:hAnsi="Arial" w:cs="Arial"/>
                <w:bCs/>
                <w:color w:val="404040"/>
              </w:rPr>
              <w:t xml:space="preserve"> Estima-se</w:t>
            </w:r>
            <w:r w:rsidR="00380C87">
              <w:rPr>
                <w:rFonts w:ascii="Arial" w:hAnsi="Arial" w:cs="Arial"/>
                <w:bCs/>
                <w:color w:val="404040"/>
              </w:rPr>
              <w:t xml:space="preserve"> </w:t>
            </w:r>
            <w:r w:rsidR="002B67A4">
              <w:rPr>
                <w:rFonts w:ascii="Arial" w:hAnsi="Arial" w:cs="Arial"/>
                <w:bCs/>
                <w:color w:val="404040"/>
              </w:rPr>
              <w:t xml:space="preserve">alta ou </w:t>
            </w:r>
            <w:r w:rsidR="000D233B">
              <w:rPr>
                <w:rFonts w:ascii="Arial" w:hAnsi="Arial" w:cs="Arial"/>
                <w:bCs/>
                <w:color w:val="404040"/>
              </w:rPr>
              <w:t>estabilidade</w:t>
            </w:r>
            <w:r w:rsidR="006350C5">
              <w:rPr>
                <w:rFonts w:ascii="Arial" w:hAnsi="Arial" w:cs="Arial"/>
                <w:bCs/>
                <w:color w:val="404040"/>
              </w:rPr>
              <w:t xml:space="preserve"> dos </w:t>
            </w:r>
            <w:r>
              <w:rPr>
                <w:rFonts w:ascii="Arial" w:hAnsi="Arial" w:cs="Arial"/>
                <w:bCs/>
                <w:color w:val="404040"/>
              </w:rPr>
              <w:t>preços internos no próximo mês.</w:t>
            </w:r>
          </w:p>
          <w:p w:rsidR="00EB66D8" w:rsidRDefault="00EB66D8" w:rsidP="00EB66D8">
            <w:pPr>
              <w:ind w:left="142" w:right="-856" w:hanging="56"/>
              <w:rPr>
                <w:rFonts w:ascii="Arial" w:hAnsi="Arial" w:cs="Arial"/>
                <w:color w:val="333333"/>
                <w:sz w:val="18"/>
                <w:szCs w:val="16"/>
              </w:rPr>
            </w:pPr>
          </w:p>
        </w:tc>
      </w:tr>
    </w:tbl>
    <w:p w:rsidR="00A07EE4" w:rsidRDefault="000A0F12" w:rsidP="004F5C40">
      <w:pPr>
        <w:spacing w:before="120" w:after="120"/>
        <w:ind w:right="540" w:hanging="142"/>
        <w:jc w:val="both"/>
        <w:rPr>
          <w:rFonts w:eastAsia="Arial"/>
          <w:b/>
          <w:bCs/>
          <w:color w:val="99CC00"/>
          <w:sz w:val="21"/>
          <w:szCs w:val="21"/>
        </w:rPr>
      </w:pPr>
      <w:r>
        <w:rPr>
          <w:rFonts w:ascii="Arial" w:hAnsi="Arial" w:cs="Arial"/>
          <w:b/>
          <w:bCs/>
          <w:color w:val="99CC00"/>
        </w:rPr>
        <w:t>3</w:t>
      </w:r>
      <w:r w:rsidR="00EB66D8" w:rsidRPr="00C618DC">
        <w:rPr>
          <w:rFonts w:ascii="Arial" w:hAnsi="Arial" w:cs="Arial"/>
          <w:b/>
          <w:bCs/>
          <w:color w:val="99CC00"/>
        </w:rPr>
        <w:t>.   TENDÊNCIAS</w:t>
      </w:r>
      <w:r w:rsidR="00EB66D8">
        <w:rPr>
          <w:rFonts w:ascii="Arial" w:hAnsi="Arial" w:cs="Arial"/>
          <w:b/>
          <w:bCs/>
          <w:color w:val="99CC00"/>
        </w:rPr>
        <w:t xml:space="preserve"> </w:t>
      </w:r>
      <w:r w:rsidR="00EB66D8" w:rsidRPr="00C618DC">
        <w:rPr>
          <w:rFonts w:ascii="Arial" w:hAnsi="Arial" w:cs="Arial"/>
          <w:b/>
          <w:bCs/>
          <w:color w:val="99CC00"/>
        </w:rPr>
        <w:t>D</w:t>
      </w:r>
      <w:r w:rsidR="00EB66D8">
        <w:rPr>
          <w:rFonts w:ascii="Arial" w:hAnsi="Arial" w:cs="Arial"/>
          <w:b/>
          <w:bCs/>
          <w:color w:val="99CC00"/>
        </w:rPr>
        <w:t>O</w:t>
      </w:r>
      <w:r w:rsidR="00EB66D8" w:rsidRPr="00C618DC">
        <w:rPr>
          <w:rFonts w:ascii="Arial" w:hAnsi="Arial" w:cs="Arial"/>
          <w:b/>
          <w:bCs/>
          <w:color w:val="99CC00"/>
        </w:rPr>
        <w:t xml:space="preserve"> MERCADO BRASILEIRO</w:t>
      </w: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0A0F12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</w:p>
    <w:p w:rsidR="00A52CF6" w:rsidRDefault="000A0F12" w:rsidP="00D32991">
      <w:pPr>
        <w:spacing w:before="120" w:after="120"/>
        <w:ind w:right="540"/>
        <w:jc w:val="both"/>
        <w:rPr>
          <w:rFonts w:ascii="Arial" w:hAnsi="Arial" w:cs="Arial"/>
          <w:b/>
          <w:bCs/>
          <w:color w:val="99CC00"/>
        </w:rPr>
      </w:pPr>
      <w:r>
        <w:rPr>
          <w:rFonts w:ascii="Arial" w:hAnsi="Arial" w:cs="Arial"/>
          <w:b/>
          <w:bCs/>
          <w:color w:val="99CC00"/>
        </w:rPr>
        <w:lastRenderedPageBreak/>
        <w:t>4</w:t>
      </w:r>
      <w:r w:rsidR="00D32991">
        <w:rPr>
          <w:rFonts w:ascii="Arial" w:hAnsi="Arial" w:cs="Arial"/>
          <w:b/>
          <w:bCs/>
          <w:color w:val="99CC00"/>
        </w:rPr>
        <w:t>.</w:t>
      </w:r>
      <w:r w:rsidR="00A52CF6">
        <w:rPr>
          <w:rFonts w:ascii="Arial" w:hAnsi="Arial" w:cs="Arial"/>
          <w:b/>
          <w:bCs/>
          <w:color w:val="99CC00"/>
        </w:rPr>
        <w:t xml:space="preserve">    </w:t>
      </w:r>
      <w:r w:rsidR="00A52CF6" w:rsidRPr="00C618DC">
        <w:rPr>
          <w:rFonts w:ascii="Arial" w:hAnsi="Arial" w:cs="Arial"/>
          <w:b/>
          <w:bCs/>
          <w:color w:val="99CC00"/>
        </w:rPr>
        <w:t>DESTAQUE DO ANALISTA</w:t>
      </w:r>
    </w:p>
    <w:p w:rsidR="00402CA4" w:rsidRDefault="001F4542" w:rsidP="006F1557">
      <w:pPr>
        <w:spacing w:before="120" w:after="120"/>
        <w:ind w:right="540"/>
        <w:jc w:val="both"/>
        <w:rPr>
          <w:color w:val="333333"/>
        </w:rPr>
      </w:pPr>
      <w:r>
        <w:rPr>
          <w:noProof/>
          <w:color w:val="FF000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113665</wp:posOffset>
                </wp:positionV>
                <wp:extent cx="6524625" cy="4823460"/>
                <wp:effectExtent l="13335" t="5715" r="5715" b="9525"/>
                <wp:wrapNone/>
                <wp:docPr id="19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482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68" w:rsidRPr="00391D80" w:rsidRDefault="00630168" w:rsidP="00630168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  <w:r w:rsidRPr="00391D80">
                              <w:rPr>
                                <w:color w:val="404040"/>
                                <w:sz w:val="20"/>
                              </w:rPr>
                              <w:t xml:space="preserve">A produção brasileira de castanha de caju </w:t>
                            </w:r>
                            <w:r w:rsidRPr="00391D80">
                              <w:rPr>
                                <w:i/>
                                <w:iCs/>
                                <w:color w:val="404040"/>
                                <w:sz w:val="20"/>
                              </w:rPr>
                              <w:t>in natura</w:t>
                            </w:r>
                            <w:r w:rsidRPr="00391D80">
                              <w:rPr>
                                <w:color w:val="404040"/>
                                <w:sz w:val="20"/>
                              </w:rPr>
                              <w:t xml:space="preserve"> </w:t>
                            </w:r>
                            <w:r w:rsidR="0064490F">
                              <w:rPr>
                                <w:color w:val="404040"/>
                                <w:sz w:val="20"/>
                              </w:rPr>
                              <w:t>recu</w:t>
                            </w:r>
                            <w:r w:rsidR="008A39A9">
                              <w:rPr>
                                <w:color w:val="404040"/>
                                <w:sz w:val="20"/>
                              </w:rPr>
                              <w:t>ou</w:t>
                            </w:r>
                            <w:r w:rsidR="0064490F">
                              <w:rPr>
                                <w:color w:val="404040"/>
                                <w:sz w:val="20"/>
                              </w:rPr>
                              <w:t xml:space="preserve"> a uma taxa média anual de </w:t>
                            </w:r>
                            <w:r w:rsidR="009E10FC">
                              <w:rPr>
                                <w:color w:val="404040"/>
                                <w:sz w:val="20"/>
                              </w:rPr>
                              <w:t>5,7</w:t>
                            </w:r>
                            <w:r w:rsidR="0064490F">
                              <w:rPr>
                                <w:color w:val="404040"/>
                                <w:sz w:val="20"/>
                              </w:rPr>
                              <w:t>% no período 2020 a 202</w:t>
                            </w:r>
                            <w:r w:rsidR="009E10FC">
                              <w:rPr>
                                <w:color w:val="404040"/>
                                <w:sz w:val="20"/>
                              </w:rPr>
                              <w:t>3. As primeiras projeções do IBGE apontam uma recuperação</w:t>
                            </w:r>
                            <w:r w:rsidR="009A1B4F">
                              <w:rPr>
                                <w:color w:val="404040"/>
                                <w:sz w:val="20"/>
                              </w:rPr>
                              <w:t xml:space="preserve"> de 14,5% em</w:t>
                            </w:r>
                            <w:r w:rsidR="00C4486A">
                              <w:rPr>
                                <w:color w:val="404040"/>
                                <w:sz w:val="20"/>
                              </w:rPr>
                              <w:t xml:space="preserve"> </w:t>
                            </w:r>
                            <w:r w:rsidR="009A1B4F">
                              <w:rPr>
                                <w:color w:val="404040"/>
                                <w:sz w:val="20"/>
                              </w:rPr>
                              <w:t>2024 na comparação com o ano anterior</w:t>
                            </w:r>
                            <w:r w:rsidR="009E10FC">
                              <w:rPr>
                                <w:color w:val="404040"/>
                                <w:sz w:val="20"/>
                              </w:rPr>
                              <w:t>, com produção</w:t>
                            </w:r>
                            <w:r w:rsidRPr="00391D80">
                              <w:rPr>
                                <w:color w:val="404040"/>
                                <w:sz w:val="20"/>
                              </w:rPr>
                              <w:t xml:space="preserve"> estimada em 1</w:t>
                            </w:r>
                            <w:r w:rsidR="0064490F">
                              <w:rPr>
                                <w:color w:val="404040"/>
                                <w:sz w:val="20"/>
                              </w:rPr>
                              <w:t>33,7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 xml:space="preserve"> </w:t>
                            </w:r>
                            <w:r w:rsidRPr="00391D80">
                              <w:rPr>
                                <w:color w:val="404040"/>
                                <w:sz w:val="20"/>
                              </w:rPr>
                              <w:t xml:space="preserve">mil t (Quadro 7). </w:t>
                            </w:r>
                          </w:p>
                          <w:p w:rsidR="00630168" w:rsidRPr="00391D80" w:rsidRDefault="008A39A9" w:rsidP="00630168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>De 2020 a 2023</w:t>
                            </w:r>
                            <w:r w:rsidR="00630168" w:rsidRPr="00391D80">
                              <w:rPr>
                                <w:color w:val="404040"/>
                                <w:sz w:val="20"/>
                              </w:rPr>
                              <w:t>, a</w:t>
                            </w:r>
                            <w:r w:rsidR="009A1B4F">
                              <w:rPr>
                                <w:color w:val="404040"/>
                                <w:sz w:val="20"/>
                              </w:rPr>
                              <w:t>s</w:t>
                            </w:r>
                            <w:r w:rsidR="00630168" w:rsidRPr="00391D80">
                              <w:rPr>
                                <w:color w:val="404040"/>
                                <w:sz w:val="20"/>
                              </w:rPr>
                              <w:t xml:space="preserve"> exportaç</w:t>
                            </w:r>
                            <w:r w:rsidR="009A1B4F">
                              <w:rPr>
                                <w:color w:val="404040"/>
                                <w:sz w:val="20"/>
                              </w:rPr>
                              <w:t>ões</w:t>
                            </w:r>
                            <w:r w:rsidR="00630168" w:rsidRPr="00391D80">
                              <w:rPr>
                                <w:color w:val="404040"/>
                                <w:sz w:val="20"/>
                              </w:rPr>
                              <w:t xml:space="preserve"> de castanha de caju beneficiada </w:t>
                            </w:r>
                            <w:r w:rsidR="00630168">
                              <w:rPr>
                                <w:color w:val="404040"/>
                                <w:sz w:val="20"/>
                              </w:rPr>
                              <w:t>recu</w:t>
                            </w:r>
                            <w:r w:rsidR="009A1B4F">
                              <w:rPr>
                                <w:color w:val="404040"/>
                                <w:sz w:val="20"/>
                              </w:rPr>
                              <w:t xml:space="preserve">aram </w:t>
                            </w:r>
                            <w:r w:rsidR="00630168" w:rsidRPr="00391D80">
                              <w:rPr>
                                <w:color w:val="404040"/>
                                <w:sz w:val="20"/>
                              </w:rPr>
                              <w:t xml:space="preserve">a uma taxa média anual de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8,1</w:t>
                            </w:r>
                            <w:r w:rsidR="00630168" w:rsidRPr="00391D80">
                              <w:rPr>
                                <w:color w:val="404040"/>
                                <w:sz w:val="20"/>
                              </w:rPr>
                              <w:t xml:space="preserve">%.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 xml:space="preserve">Estima-se um aumento das quantidades exportadas de </w:t>
                            </w:r>
                            <w:r w:rsidR="009A1B4F">
                              <w:rPr>
                                <w:color w:val="404040"/>
                                <w:sz w:val="20"/>
                              </w:rPr>
                              <w:t xml:space="preserve">16,0%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>em 2024</w:t>
                            </w:r>
                            <w:r w:rsidR="00282E25">
                              <w:rPr>
                                <w:color w:val="404040"/>
                                <w:sz w:val="20"/>
                              </w:rPr>
                              <w:t>.</w:t>
                            </w:r>
                          </w:p>
                          <w:p w:rsidR="006E26CA" w:rsidRDefault="006E26CA" w:rsidP="006E26CA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>A participação das exportações na produção interna recuou 2,5% aa no período 2020 a 2023, estimando-se que permaneçam n</w:t>
                            </w:r>
                            <w:r w:rsidR="00A601BC">
                              <w:rPr>
                                <w:color w:val="40404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 xml:space="preserve"> patamar de </w:t>
                            </w:r>
                            <w:r w:rsidR="00A601BC">
                              <w:rPr>
                                <w:color w:val="404040"/>
                                <w:sz w:val="20"/>
                              </w:rPr>
                              <w:t xml:space="preserve">49,6% da produção interna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 xml:space="preserve">em 2024. </w:t>
                            </w:r>
                          </w:p>
                          <w:p w:rsidR="006E26CA" w:rsidRDefault="006E26CA" w:rsidP="006E26CA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>De acordo com informações da FAO, o preço médio global dos preços de exportação</w:t>
                            </w:r>
                            <w:r w:rsidR="00D07D07">
                              <w:rPr>
                                <w:color w:val="404040"/>
                                <w:sz w:val="20"/>
                              </w:rPr>
                              <w:t xml:space="preserve"> em dólares correntes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 xml:space="preserve"> recu</w:t>
                            </w:r>
                            <w:r w:rsidR="00D07D07">
                              <w:rPr>
                                <w:color w:val="404040"/>
                                <w:sz w:val="20"/>
                              </w:rPr>
                              <w:t>ou 3,1% aa de 2020 a 2022, situando-se em US$ 5,9 mil / t</w:t>
                            </w:r>
                            <w:r w:rsidR="00EC403E">
                              <w:rPr>
                                <w:color w:val="404040"/>
                                <w:sz w:val="20"/>
                              </w:rPr>
                              <w:t xml:space="preserve"> no último ano</w:t>
                            </w:r>
                            <w:r w:rsidR="00D07D07">
                              <w:rPr>
                                <w:color w:val="404040"/>
                                <w:sz w:val="20"/>
                              </w:rPr>
                              <w:t>.</w:t>
                            </w:r>
                          </w:p>
                          <w:p w:rsidR="00630168" w:rsidRDefault="00780E09" w:rsidP="00EC403E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  <w:r>
                              <w:rPr>
                                <w:color w:val="404040"/>
                                <w:sz w:val="20"/>
                              </w:rPr>
                              <w:t xml:space="preserve">No mesmo período a participação do Brasil nas exportações globais </w:t>
                            </w:r>
                            <w:r w:rsidR="00EC403E">
                              <w:rPr>
                                <w:color w:val="404040"/>
                                <w:sz w:val="20"/>
                              </w:rPr>
                              <w:t xml:space="preserve">de castanha de caju beneficiada </w:t>
                            </w:r>
                            <w:r>
                              <w:rPr>
                                <w:color w:val="404040"/>
                                <w:sz w:val="20"/>
                              </w:rPr>
                              <w:t xml:space="preserve">recuou </w:t>
                            </w:r>
                            <w:r w:rsidR="00EC403E">
                              <w:rPr>
                                <w:color w:val="404040"/>
                                <w:sz w:val="20"/>
                              </w:rPr>
                              <w:t>de 2,3% do total em 2020 para 1,5% em 2022.</w:t>
                            </w:r>
                          </w:p>
                          <w:p w:rsidR="00EC403E" w:rsidRDefault="00EC403E" w:rsidP="00EC403E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</w:p>
                          <w:p w:rsidR="00FB1E7D" w:rsidRDefault="001F4542" w:rsidP="00A923E7">
                            <w:pPr>
                              <w:spacing w:before="120" w:after="120"/>
                              <w:ind w:firstLine="142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  <w:r w:rsidRPr="00B56C15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6096000" cy="2000250"/>
                                  <wp:effectExtent l="0" t="0" r="0" b="0"/>
                                  <wp:docPr id="16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0" cy="2000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FB1E7D" w:rsidRDefault="00FB1E7D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404040"/>
                              </w:rPr>
                            </w:pPr>
                          </w:p>
                          <w:p w:rsidR="00D14C53" w:rsidRDefault="001412CF" w:rsidP="00884796">
                            <w:pPr>
                              <w:spacing w:before="120" w:after="120"/>
                              <w:ind w:firstLine="284"/>
                              <w:jc w:val="both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</w:rPr>
                              <w:t>.</w:t>
                            </w:r>
                            <w:r w:rsidR="00884796" w:rsidRPr="00884796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D14C53" w:rsidRDefault="00D14C53" w:rsidP="00254893">
                            <w:pPr>
                              <w:spacing w:before="120" w:after="120"/>
                              <w:ind w:firstLine="567"/>
                              <w:jc w:val="both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:rsidR="00D14C53" w:rsidRDefault="00D14C53" w:rsidP="00254893">
                            <w:pPr>
                              <w:spacing w:before="120" w:after="120"/>
                              <w:ind w:firstLine="567"/>
                              <w:jc w:val="both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:rsidR="00D14C53" w:rsidRPr="00254893" w:rsidRDefault="00D14C53" w:rsidP="00254893">
                            <w:pPr>
                              <w:spacing w:before="120" w:after="120"/>
                              <w:ind w:firstLine="567"/>
                              <w:jc w:val="both"/>
                              <w:rPr>
                                <w:rFonts w:ascii="Arial" w:hAnsi="Arial"/>
                                <w:color w:val="FF0000"/>
                              </w:rPr>
                            </w:pPr>
                          </w:p>
                          <w:p w:rsidR="00CA30FC" w:rsidRDefault="00CA30FC" w:rsidP="00EB042D">
                            <w:pPr>
                              <w:pStyle w:val="Corpodetexto"/>
                              <w:spacing w:before="120" w:after="120"/>
                              <w:ind w:left="142" w:right="368" w:firstLine="1134"/>
                              <w:rPr>
                                <w:color w:val="404040"/>
                                <w:sz w:val="20"/>
                              </w:rPr>
                            </w:pPr>
                          </w:p>
                          <w:p w:rsidR="00CA30FC" w:rsidRDefault="00CA30FC" w:rsidP="00151788">
                            <w:pPr>
                              <w:pStyle w:val="Corpodetexto"/>
                              <w:spacing w:before="120" w:after="120"/>
                              <w:ind w:left="142" w:right="368" w:firstLine="567"/>
                              <w:rPr>
                                <w:color w:val="404040"/>
                                <w:sz w:val="20"/>
                              </w:rPr>
                            </w:pPr>
                          </w:p>
                          <w:p w:rsidR="00CF5DF9" w:rsidRDefault="00CF5DF9" w:rsidP="00B16D29">
                            <w:pPr>
                              <w:pStyle w:val="Corpodetexto"/>
                              <w:spacing w:before="120" w:after="120"/>
                              <w:ind w:left="567" w:right="540" w:firstLine="709"/>
                              <w:rPr>
                                <w:color w:val="404040"/>
                                <w:sz w:val="20"/>
                              </w:rPr>
                            </w:pPr>
                          </w:p>
                          <w:p w:rsidR="00CF5DF9" w:rsidRDefault="00CF5DF9" w:rsidP="00B16D29">
                            <w:pPr>
                              <w:pStyle w:val="Corpodetexto"/>
                              <w:spacing w:before="120" w:after="120"/>
                              <w:ind w:left="567" w:right="540" w:firstLine="709"/>
                              <w:rPr>
                                <w:color w:val="40404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left:0;text-align:left;margin-left:.9pt;margin-top:8.95pt;width:513.75pt;height:37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" strokecolor="#9c0">
                <v:textbox>
                  <w:txbxContent>
                    <w:p w:rsidR="00630168" w:rsidRPr="00391D80" w:rsidRDefault="00630168" w:rsidP="00630168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  <w:r w:rsidRPr="00391D80">
                        <w:rPr>
                          <w:color w:val="404040"/>
                          <w:sz w:val="20"/>
                        </w:rPr>
                        <w:t xml:space="preserve">A produção brasileira de castanha de caju </w:t>
                      </w:r>
                      <w:r w:rsidRPr="00391D80">
                        <w:rPr>
                          <w:i/>
                          <w:iCs/>
                          <w:color w:val="404040"/>
                          <w:sz w:val="20"/>
                        </w:rPr>
                        <w:t>in natura</w:t>
                      </w:r>
                      <w:r w:rsidRPr="00391D80">
                        <w:rPr>
                          <w:color w:val="404040"/>
                          <w:sz w:val="20"/>
                        </w:rPr>
                        <w:t xml:space="preserve"> </w:t>
                      </w:r>
                      <w:r w:rsidR="0064490F">
                        <w:rPr>
                          <w:color w:val="404040"/>
                          <w:sz w:val="20"/>
                        </w:rPr>
                        <w:t>recu</w:t>
                      </w:r>
                      <w:r w:rsidR="008A39A9">
                        <w:rPr>
                          <w:color w:val="404040"/>
                          <w:sz w:val="20"/>
                        </w:rPr>
                        <w:t>ou</w:t>
                      </w:r>
                      <w:r w:rsidR="0064490F">
                        <w:rPr>
                          <w:color w:val="404040"/>
                          <w:sz w:val="20"/>
                        </w:rPr>
                        <w:t xml:space="preserve"> a uma taxa média anual de </w:t>
                      </w:r>
                      <w:r w:rsidR="009E10FC">
                        <w:rPr>
                          <w:color w:val="404040"/>
                          <w:sz w:val="20"/>
                        </w:rPr>
                        <w:t>5,7</w:t>
                      </w:r>
                      <w:r w:rsidR="0064490F">
                        <w:rPr>
                          <w:color w:val="404040"/>
                          <w:sz w:val="20"/>
                        </w:rPr>
                        <w:t>% no período 2020 a 202</w:t>
                      </w:r>
                      <w:r w:rsidR="009E10FC">
                        <w:rPr>
                          <w:color w:val="404040"/>
                          <w:sz w:val="20"/>
                        </w:rPr>
                        <w:t>3. As primeiras projeções do IBGE apontam uma recuperação</w:t>
                      </w:r>
                      <w:r w:rsidR="009A1B4F">
                        <w:rPr>
                          <w:color w:val="404040"/>
                          <w:sz w:val="20"/>
                        </w:rPr>
                        <w:t xml:space="preserve"> de 14,5% em</w:t>
                      </w:r>
                      <w:r w:rsidR="00C4486A">
                        <w:rPr>
                          <w:color w:val="404040"/>
                          <w:sz w:val="20"/>
                        </w:rPr>
                        <w:t xml:space="preserve"> </w:t>
                      </w:r>
                      <w:r w:rsidR="009A1B4F">
                        <w:rPr>
                          <w:color w:val="404040"/>
                          <w:sz w:val="20"/>
                        </w:rPr>
                        <w:t>2024 na comparação com o ano anterior</w:t>
                      </w:r>
                      <w:r w:rsidR="009E10FC">
                        <w:rPr>
                          <w:color w:val="404040"/>
                          <w:sz w:val="20"/>
                        </w:rPr>
                        <w:t>, com produção</w:t>
                      </w:r>
                      <w:r w:rsidRPr="00391D80">
                        <w:rPr>
                          <w:color w:val="404040"/>
                          <w:sz w:val="20"/>
                        </w:rPr>
                        <w:t xml:space="preserve"> estimada em 1</w:t>
                      </w:r>
                      <w:r w:rsidR="0064490F">
                        <w:rPr>
                          <w:color w:val="404040"/>
                          <w:sz w:val="20"/>
                        </w:rPr>
                        <w:t>33,7</w:t>
                      </w:r>
                      <w:r>
                        <w:rPr>
                          <w:color w:val="404040"/>
                          <w:sz w:val="20"/>
                        </w:rPr>
                        <w:t xml:space="preserve"> </w:t>
                      </w:r>
                      <w:r w:rsidRPr="00391D80">
                        <w:rPr>
                          <w:color w:val="404040"/>
                          <w:sz w:val="20"/>
                        </w:rPr>
                        <w:t xml:space="preserve">mil t (Quadro 7). </w:t>
                      </w:r>
                    </w:p>
                    <w:p w:rsidR="00630168" w:rsidRPr="00391D80" w:rsidRDefault="008A39A9" w:rsidP="00630168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color w:val="404040"/>
                          <w:sz w:val="20"/>
                        </w:rPr>
                        <w:t>De 2020 a 2023</w:t>
                      </w:r>
                      <w:r w:rsidR="00630168" w:rsidRPr="00391D80">
                        <w:rPr>
                          <w:color w:val="404040"/>
                          <w:sz w:val="20"/>
                        </w:rPr>
                        <w:t>, a</w:t>
                      </w:r>
                      <w:r w:rsidR="009A1B4F">
                        <w:rPr>
                          <w:color w:val="404040"/>
                          <w:sz w:val="20"/>
                        </w:rPr>
                        <w:t>s</w:t>
                      </w:r>
                      <w:r w:rsidR="00630168" w:rsidRPr="00391D80">
                        <w:rPr>
                          <w:color w:val="404040"/>
                          <w:sz w:val="20"/>
                        </w:rPr>
                        <w:t xml:space="preserve"> exportaç</w:t>
                      </w:r>
                      <w:r w:rsidR="009A1B4F">
                        <w:rPr>
                          <w:color w:val="404040"/>
                          <w:sz w:val="20"/>
                        </w:rPr>
                        <w:t>ões</w:t>
                      </w:r>
                      <w:r w:rsidR="00630168" w:rsidRPr="00391D80">
                        <w:rPr>
                          <w:color w:val="404040"/>
                          <w:sz w:val="20"/>
                        </w:rPr>
                        <w:t xml:space="preserve"> de castanha de caju beneficiada </w:t>
                      </w:r>
                      <w:r w:rsidR="00630168">
                        <w:rPr>
                          <w:color w:val="404040"/>
                          <w:sz w:val="20"/>
                        </w:rPr>
                        <w:t>recu</w:t>
                      </w:r>
                      <w:r w:rsidR="009A1B4F">
                        <w:rPr>
                          <w:color w:val="404040"/>
                          <w:sz w:val="20"/>
                        </w:rPr>
                        <w:t xml:space="preserve">aram </w:t>
                      </w:r>
                      <w:r w:rsidR="00630168" w:rsidRPr="00391D80">
                        <w:rPr>
                          <w:color w:val="404040"/>
                          <w:sz w:val="20"/>
                        </w:rPr>
                        <w:t xml:space="preserve">a uma taxa média anual de </w:t>
                      </w:r>
                      <w:r>
                        <w:rPr>
                          <w:color w:val="404040"/>
                          <w:sz w:val="20"/>
                        </w:rPr>
                        <w:t>8,1</w:t>
                      </w:r>
                      <w:r w:rsidR="00630168" w:rsidRPr="00391D80">
                        <w:rPr>
                          <w:color w:val="404040"/>
                          <w:sz w:val="20"/>
                        </w:rPr>
                        <w:t xml:space="preserve">%. </w:t>
                      </w:r>
                      <w:r>
                        <w:rPr>
                          <w:color w:val="404040"/>
                          <w:sz w:val="20"/>
                        </w:rPr>
                        <w:t xml:space="preserve">Estima-se um aumento das quantidades exportadas de </w:t>
                      </w:r>
                      <w:r w:rsidR="009A1B4F">
                        <w:rPr>
                          <w:color w:val="404040"/>
                          <w:sz w:val="20"/>
                        </w:rPr>
                        <w:t xml:space="preserve">16,0% </w:t>
                      </w:r>
                      <w:r>
                        <w:rPr>
                          <w:color w:val="404040"/>
                          <w:sz w:val="20"/>
                        </w:rPr>
                        <w:t>em 2024</w:t>
                      </w:r>
                      <w:r w:rsidR="00282E25">
                        <w:rPr>
                          <w:color w:val="404040"/>
                          <w:sz w:val="20"/>
                        </w:rPr>
                        <w:t>.</w:t>
                      </w:r>
                    </w:p>
                    <w:p w:rsidR="006E26CA" w:rsidRDefault="006E26CA" w:rsidP="006E26CA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color w:val="404040"/>
                          <w:sz w:val="20"/>
                        </w:rPr>
                        <w:t>A participação das exportações na produção interna recuou 2,5% aa no período 2020 a 2023, estimando-se que permaneçam n</w:t>
                      </w:r>
                      <w:r w:rsidR="00A601BC">
                        <w:rPr>
                          <w:color w:val="404040"/>
                          <w:sz w:val="20"/>
                        </w:rPr>
                        <w:t>o</w:t>
                      </w:r>
                      <w:r>
                        <w:rPr>
                          <w:color w:val="404040"/>
                          <w:sz w:val="20"/>
                        </w:rPr>
                        <w:t xml:space="preserve"> patamar de </w:t>
                      </w:r>
                      <w:r w:rsidR="00A601BC">
                        <w:rPr>
                          <w:color w:val="404040"/>
                          <w:sz w:val="20"/>
                        </w:rPr>
                        <w:t xml:space="preserve">49,6% da produção interna </w:t>
                      </w:r>
                      <w:r>
                        <w:rPr>
                          <w:color w:val="404040"/>
                          <w:sz w:val="20"/>
                        </w:rPr>
                        <w:t xml:space="preserve">em 2024. </w:t>
                      </w:r>
                    </w:p>
                    <w:p w:rsidR="006E26CA" w:rsidRDefault="006E26CA" w:rsidP="006E26CA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color w:val="404040"/>
                          <w:sz w:val="20"/>
                        </w:rPr>
                        <w:t>De acordo com informações da FAO, o preço médio global dos preços de exportação</w:t>
                      </w:r>
                      <w:r w:rsidR="00D07D07">
                        <w:rPr>
                          <w:color w:val="404040"/>
                          <w:sz w:val="20"/>
                        </w:rPr>
                        <w:t xml:space="preserve"> em dólares correntes</w:t>
                      </w:r>
                      <w:r>
                        <w:rPr>
                          <w:color w:val="404040"/>
                          <w:sz w:val="20"/>
                        </w:rPr>
                        <w:t xml:space="preserve"> recu</w:t>
                      </w:r>
                      <w:r w:rsidR="00D07D07">
                        <w:rPr>
                          <w:color w:val="404040"/>
                          <w:sz w:val="20"/>
                        </w:rPr>
                        <w:t>ou 3,1% aa de 2020 a 2022, situando-se em US$ 5,9 mil / t</w:t>
                      </w:r>
                      <w:r w:rsidR="00EC403E">
                        <w:rPr>
                          <w:color w:val="404040"/>
                          <w:sz w:val="20"/>
                        </w:rPr>
                        <w:t xml:space="preserve"> no último ano</w:t>
                      </w:r>
                      <w:r w:rsidR="00D07D07">
                        <w:rPr>
                          <w:color w:val="404040"/>
                          <w:sz w:val="20"/>
                        </w:rPr>
                        <w:t>.</w:t>
                      </w:r>
                    </w:p>
                    <w:p w:rsidR="00630168" w:rsidRDefault="00780E09" w:rsidP="00EC403E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  <w:r>
                        <w:rPr>
                          <w:color w:val="404040"/>
                          <w:sz w:val="20"/>
                        </w:rPr>
                        <w:t xml:space="preserve">No mesmo período a participação do Brasil nas exportações globais </w:t>
                      </w:r>
                      <w:r w:rsidR="00EC403E">
                        <w:rPr>
                          <w:color w:val="404040"/>
                          <w:sz w:val="20"/>
                        </w:rPr>
                        <w:t xml:space="preserve">de castanha de caju beneficiada </w:t>
                      </w:r>
                      <w:r>
                        <w:rPr>
                          <w:color w:val="404040"/>
                          <w:sz w:val="20"/>
                        </w:rPr>
                        <w:t xml:space="preserve">recuou </w:t>
                      </w:r>
                      <w:r w:rsidR="00EC403E">
                        <w:rPr>
                          <w:color w:val="404040"/>
                          <w:sz w:val="20"/>
                        </w:rPr>
                        <w:t>de 2,3% do total em 2020 para 1,5% em 2022.</w:t>
                      </w:r>
                    </w:p>
                    <w:p w:rsidR="00EC403E" w:rsidRDefault="00EC403E" w:rsidP="00EC403E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</w:p>
                    <w:p w:rsidR="00FB1E7D" w:rsidRDefault="001F4542" w:rsidP="00A923E7">
                      <w:pPr>
                        <w:spacing w:before="120" w:after="120"/>
                        <w:ind w:firstLine="142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  <w:r w:rsidRPr="00B56C15"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6096000" cy="2000250"/>
                            <wp:effectExtent l="0" t="0" r="0" b="0"/>
                            <wp:docPr id="16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0" cy="2000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FB1E7D" w:rsidRDefault="00FB1E7D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404040"/>
                        </w:rPr>
                      </w:pPr>
                    </w:p>
                    <w:p w:rsidR="00D14C53" w:rsidRDefault="001412CF" w:rsidP="00884796">
                      <w:pPr>
                        <w:spacing w:before="120" w:after="120"/>
                        <w:ind w:firstLine="284"/>
                        <w:jc w:val="both"/>
                        <w:rPr>
                          <w:rFonts w:ascii="Arial" w:hAnsi="Arial"/>
                          <w:color w:val="FF0000"/>
                        </w:rPr>
                      </w:pPr>
                      <w:r>
                        <w:rPr>
                          <w:rFonts w:ascii="Arial" w:hAnsi="Arial"/>
                          <w:color w:val="404040"/>
                        </w:rPr>
                        <w:t>.</w:t>
                      </w:r>
                      <w:r w:rsidR="00884796" w:rsidRPr="00884796">
                        <w:rPr>
                          <w:noProof/>
                        </w:rPr>
                        <w:t xml:space="preserve"> </w:t>
                      </w:r>
                    </w:p>
                    <w:p w:rsidR="00D14C53" w:rsidRDefault="00D14C53" w:rsidP="00254893">
                      <w:pPr>
                        <w:spacing w:before="120" w:after="120"/>
                        <w:ind w:firstLine="567"/>
                        <w:jc w:val="both"/>
                        <w:rPr>
                          <w:rFonts w:ascii="Arial" w:hAnsi="Arial"/>
                          <w:color w:val="FF0000"/>
                        </w:rPr>
                      </w:pPr>
                    </w:p>
                    <w:p w:rsidR="00D14C53" w:rsidRDefault="00D14C53" w:rsidP="00254893">
                      <w:pPr>
                        <w:spacing w:before="120" w:after="120"/>
                        <w:ind w:firstLine="567"/>
                        <w:jc w:val="both"/>
                        <w:rPr>
                          <w:rFonts w:ascii="Arial" w:hAnsi="Arial"/>
                          <w:color w:val="FF0000"/>
                        </w:rPr>
                      </w:pPr>
                    </w:p>
                    <w:p w:rsidR="00D14C53" w:rsidRPr="00254893" w:rsidRDefault="00D14C53" w:rsidP="00254893">
                      <w:pPr>
                        <w:spacing w:before="120" w:after="120"/>
                        <w:ind w:firstLine="567"/>
                        <w:jc w:val="both"/>
                        <w:rPr>
                          <w:rFonts w:ascii="Arial" w:hAnsi="Arial"/>
                          <w:color w:val="FF0000"/>
                        </w:rPr>
                      </w:pPr>
                    </w:p>
                    <w:p w:rsidR="00CA30FC" w:rsidRDefault="00CA30FC" w:rsidP="00EB042D">
                      <w:pPr>
                        <w:pStyle w:val="Corpodetexto"/>
                        <w:spacing w:before="120" w:after="120"/>
                        <w:ind w:left="142" w:right="368" w:firstLine="1134"/>
                        <w:rPr>
                          <w:color w:val="404040"/>
                          <w:sz w:val="20"/>
                        </w:rPr>
                      </w:pPr>
                    </w:p>
                    <w:p w:rsidR="00CA30FC" w:rsidRDefault="00CA30FC" w:rsidP="00151788">
                      <w:pPr>
                        <w:pStyle w:val="Corpodetexto"/>
                        <w:spacing w:before="120" w:after="120"/>
                        <w:ind w:left="142" w:right="368" w:firstLine="567"/>
                        <w:rPr>
                          <w:color w:val="404040"/>
                          <w:sz w:val="20"/>
                        </w:rPr>
                      </w:pPr>
                    </w:p>
                    <w:p w:rsidR="00CF5DF9" w:rsidRDefault="00CF5DF9" w:rsidP="00B16D29">
                      <w:pPr>
                        <w:pStyle w:val="Corpodetexto"/>
                        <w:spacing w:before="120" w:after="120"/>
                        <w:ind w:left="567" w:right="540" w:firstLine="709"/>
                        <w:rPr>
                          <w:color w:val="404040"/>
                          <w:sz w:val="20"/>
                        </w:rPr>
                      </w:pPr>
                    </w:p>
                    <w:p w:rsidR="00CF5DF9" w:rsidRDefault="00CF5DF9" w:rsidP="00B16D29">
                      <w:pPr>
                        <w:pStyle w:val="Corpodetexto"/>
                        <w:spacing w:before="120" w:after="120"/>
                        <w:ind w:left="567" w:right="540" w:firstLine="709"/>
                        <w:rPr>
                          <w:color w:val="40404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CA4" w:rsidRDefault="00402CA4">
      <w:pPr>
        <w:pStyle w:val="Corpodetexto"/>
        <w:spacing w:before="120" w:after="120"/>
        <w:ind w:right="540" w:firstLine="900"/>
        <w:rPr>
          <w:color w:val="333333"/>
          <w:sz w:val="20"/>
        </w:rPr>
      </w:pPr>
    </w:p>
    <w:p w:rsidR="00402CA4" w:rsidRDefault="00402CA4">
      <w:pPr>
        <w:pStyle w:val="Corpodetexto"/>
        <w:spacing w:before="120" w:after="120"/>
        <w:ind w:right="540" w:firstLine="900"/>
        <w:rPr>
          <w:color w:val="333333"/>
          <w:sz w:val="20"/>
        </w:rPr>
      </w:pPr>
    </w:p>
    <w:p w:rsidR="00402CA4" w:rsidRDefault="00402CA4">
      <w:pPr>
        <w:pStyle w:val="Corpodetexto"/>
        <w:spacing w:before="120" w:after="120"/>
        <w:ind w:right="540" w:firstLine="900"/>
        <w:rPr>
          <w:color w:val="333333"/>
          <w:sz w:val="20"/>
        </w:rPr>
      </w:pPr>
    </w:p>
    <w:p w:rsidR="00402CA4" w:rsidRDefault="00402CA4" w:rsidP="0019012E">
      <w:pPr>
        <w:pStyle w:val="Corpodetexto"/>
        <w:spacing w:before="120" w:after="120"/>
        <w:ind w:right="540"/>
        <w:rPr>
          <w:color w:val="333333"/>
          <w:sz w:val="20"/>
        </w:rPr>
      </w:pPr>
    </w:p>
    <w:p w:rsidR="00402CA4" w:rsidRDefault="00402CA4">
      <w:pPr>
        <w:pStyle w:val="Corpodetexto"/>
        <w:spacing w:before="120" w:after="120"/>
        <w:ind w:right="540" w:firstLine="900"/>
        <w:rPr>
          <w:color w:val="333333"/>
          <w:sz w:val="20"/>
        </w:rPr>
      </w:pPr>
    </w:p>
    <w:p w:rsidR="00402CA4" w:rsidRDefault="00402CA4">
      <w:pPr>
        <w:pStyle w:val="Corpodetexto"/>
        <w:spacing w:before="120" w:after="120"/>
        <w:ind w:right="540" w:firstLine="900"/>
        <w:rPr>
          <w:color w:val="333333"/>
          <w:sz w:val="20"/>
        </w:rPr>
      </w:pPr>
    </w:p>
    <w:p w:rsidR="00402CA4" w:rsidRDefault="00402CA4">
      <w:pPr>
        <w:pStyle w:val="Corpodetexto"/>
        <w:spacing w:before="120" w:after="120"/>
        <w:ind w:right="540" w:firstLine="900"/>
        <w:rPr>
          <w:color w:val="333333"/>
          <w:sz w:val="20"/>
        </w:rPr>
      </w:pPr>
    </w:p>
    <w:p w:rsidR="00402CA4" w:rsidRDefault="00402CA4">
      <w:pPr>
        <w:pStyle w:val="Corpodetexto"/>
        <w:spacing w:before="120" w:after="120"/>
        <w:ind w:right="540" w:firstLine="900"/>
        <w:rPr>
          <w:color w:val="333333"/>
          <w:sz w:val="20"/>
        </w:rPr>
      </w:pPr>
    </w:p>
    <w:p w:rsidR="002C3017" w:rsidRDefault="002C3017">
      <w:pPr>
        <w:pStyle w:val="Corpodetexto"/>
        <w:spacing w:before="120" w:after="120"/>
        <w:ind w:right="540" w:firstLine="900"/>
        <w:rPr>
          <w:color w:val="333333"/>
          <w:sz w:val="20"/>
        </w:rPr>
      </w:pPr>
    </w:p>
    <w:p w:rsidR="002C3017" w:rsidRDefault="002C3017" w:rsidP="00F32716">
      <w:pPr>
        <w:pStyle w:val="SubttuloFinal"/>
        <w:numPr>
          <w:ilvl w:val="0"/>
          <w:numId w:val="0"/>
        </w:numPr>
        <w:ind w:right="-856" w:hanging="567"/>
        <w:rPr>
          <w:color w:val="99CC00"/>
          <w:sz w:val="22"/>
        </w:rPr>
      </w:pPr>
    </w:p>
    <w:p w:rsidR="00EC750A" w:rsidRDefault="00EC750A">
      <w:pPr>
        <w:pStyle w:val="Ttulo-Publicao"/>
        <w:numPr>
          <w:ilvl w:val="0"/>
          <w:numId w:val="0"/>
        </w:numPr>
        <w:ind w:left="-218" w:right="-856"/>
        <w:rPr>
          <w:color w:val="99CC00"/>
          <w:sz w:val="21"/>
          <w:szCs w:val="21"/>
        </w:rPr>
      </w:pPr>
      <w:r>
        <w:rPr>
          <w:color w:val="99CC00"/>
          <w:sz w:val="21"/>
          <w:szCs w:val="21"/>
        </w:rPr>
        <w:t xml:space="preserve"> </w:t>
      </w:r>
    </w:p>
    <w:p w:rsidR="00273062" w:rsidRDefault="00273062">
      <w:pPr>
        <w:pStyle w:val="Ttulo-Publicao"/>
        <w:numPr>
          <w:ilvl w:val="0"/>
          <w:numId w:val="0"/>
        </w:numPr>
        <w:ind w:left="-218" w:right="-856"/>
        <w:rPr>
          <w:color w:val="99CC00"/>
          <w:sz w:val="21"/>
          <w:szCs w:val="21"/>
        </w:rPr>
      </w:pPr>
    </w:p>
    <w:sectPr w:rsidR="00273062" w:rsidSect="009E5173">
      <w:type w:val="continuous"/>
      <w:pgSz w:w="11906" w:h="16838" w:code="9"/>
      <w:pgMar w:top="3260" w:right="140" w:bottom="1276" w:left="993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CA" w:rsidRDefault="00E70DCA">
      <w:r>
        <w:separator/>
      </w:r>
    </w:p>
  </w:endnote>
  <w:endnote w:type="continuationSeparator" w:id="0">
    <w:p w:rsidR="00E70DCA" w:rsidRDefault="00E7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0A" w:rsidRDefault="00EC75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750A" w:rsidRDefault="00EC75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6CA" w:rsidRDefault="00F44225" w:rsidP="00E946B7">
    <w:pPr>
      <w:autoSpaceDE w:val="0"/>
      <w:ind w:left="-426" w:right="-541" w:hanging="283"/>
      <w:rPr>
        <w:rFonts w:ascii="Arial" w:hAnsi="Arial" w:cs="Arial"/>
        <w:b/>
        <w:bCs/>
        <w:color w:val="999999"/>
        <w:sz w:val="16"/>
      </w:rPr>
    </w:pPr>
    <w:r>
      <w:rPr>
        <w:rFonts w:ascii="Arial" w:hAnsi="Arial" w:cs="Arial"/>
        <w:b/>
        <w:bCs/>
        <w:color w:val="999999"/>
        <w:sz w:val="16"/>
      </w:rPr>
      <w:t xml:space="preserve">    </w:t>
    </w:r>
    <w:r w:rsidR="00B7203E">
      <w:rPr>
        <w:rFonts w:ascii="Arial" w:hAnsi="Arial" w:cs="Arial"/>
        <w:b/>
        <w:bCs/>
        <w:color w:val="999999"/>
        <w:sz w:val="16"/>
      </w:rPr>
      <w:t xml:space="preserve"> </w:t>
    </w:r>
    <w:r>
      <w:rPr>
        <w:rFonts w:ascii="Arial" w:hAnsi="Arial" w:cs="Arial"/>
        <w:b/>
        <w:bCs/>
        <w:color w:val="999999"/>
        <w:sz w:val="16"/>
      </w:rPr>
      <w:t xml:space="preserve"> </w:t>
    </w:r>
    <w:r w:rsidR="00F306CA">
      <w:rPr>
        <w:rFonts w:ascii="Arial" w:hAnsi="Arial" w:cs="Arial"/>
        <w:b/>
        <w:bCs/>
        <w:color w:val="999999"/>
        <w:sz w:val="16"/>
      </w:rPr>
      <w:t xml:space="preserve">Maria Helena Fagundes </w:t>
    </w:r>
    <w:r>
      <w:rPr>
        <w:rFonts w:ascii="Arial" w:hAnsi="Arial" w:cs="Arial"/>
        <w:b/>
        <w:bCs/>
        <w:color w:val="999999"/>
        <w:sz w:val="16"/>
      </w:rPr>
      <w:t>-</w:t>
    </w:r>
    <w:r w:rsidR="00F306CA">
      <w:rPr>
        <w:rFonts w:ascii="Arial" w:hAnsi="Arial" w:cs="Arial"/>
        <w:b/>
        <w:bCs/>
        <w:color w:val="999999"/>
        <w:sz w:val="16"/>
      </w:rPr>
      <w:t xml:space="preserve"> Técnica de Planejamento -</w:t>
    </w:r>
    <w:r>
      <w:rPr>
        <w:rFonts w:ascii="Arial" w:hAnsi="Arial" w:cs="Arial"/>
        <w:b/>
        <w:bCs/>
        <w:color w:val="999999"/>
        <w:sz w:val="16"/>
      </w:rPr>
      <w:t xml:space="preserve"> </w:t>
    </w:r>
    <w:r w:rsidR="00F306CA">
      <w:rPr>
        <w:rFonts w:ascii="Arial" w:hAnsi="Arial" w:cs="Arial"/>
        <w:b/>
        <w:bCs/>
        <w:color w:val="999999"/>
        <w:sz w:val="16"/>
      </w:rPr>
      <w:t xml:space="preserve">TNS IV </w:t>
    </w:r>
    <w:r>
      <w:rPr>
        <w:rFonts w:ascii="Arial" w:hAnsi="Arial" w:cs="Arial"/>
        <w:b/>
        <w:bCs/>
        <w:color w:val="999999"/>
        <w:sz w:val="16"/>
      </w:rPr>
      <w:t>-</w:t>
    </w:r>
    <w:r w:rsidR="00F306CA">
      <w:rPr>
        <w:rFonts w:ascii="Arial" w:hAnsi="Arial" w:cs="Arial"/>
        <w:b/>
        <w:bCs/>
        <w:color w:val="999999"/>
        <w:sz w:val="16"/>
      </w:rPr>
      <w:t xml:space="preserve"> E</w:t>
    </w:r>
    <w:r w:rsidR="00F306CA">
      <w:rPr>
        <w:rFonts w:ascii="Arial" w:hAnsi="Arial" w:cs="Arial"/>
        <w:b/>
        <w:bCs/>
        <w:color w:val="999999"/>
        <w:sz w:val="13"/>
      </w:rPr>
      <w:t>-mail:</w:t>
    </w:r>
    <w:r w:rsidR="00F306CA">
      <w:rPr>
        <w:rFonts w:ascii="Arial" w:hAnsi="Arial" w:cs="Arial"/>
        <w:b/>
        <w:bCs/>
        <w:color w:val="999999"/>
        <w:sz w:val="16"/>
      </w:rPr>
      <w:t xml:space="preserve"> mh.fagundes@conab.gov.br       </w:t>
    </w:r>
    <w:r w:rsidR="00F306CA">
      <w:rPr>
        <w:rFonts w:ascii="Arial" w:hAnsi="Arial" w:cs="Arial"/>
        <w:b/>
        <w:bCs/>
        <w:color w:val="999999"/>
        <w:sz w:val="13"/>
      </w:rPr>
      <w:t>TEL:</w:t>
    </w:r>
    <w:r w:rsidR="00F306CA">
      <w:rPr>
        <w:rFonts w:ascii="Arial" w:hAnsi="Arial" w:cs="Arial"/>
        <w:b/>
        <w:bCs/>
        <w:color w:val="999999"/>
        <w:sz w:val="16"/>
      </w:rPr>
      <w:t xml:space="preserve"> (61) 3312</w:t>
    </w:r>
    <w:r w:rsidR="00B7203E">
      <w:rPr>
        <w:rFonts w:ascii="Arial" w:hAnsi="Arial" w:cs="Arial"/>
        <w:b/>
        <w:bCs/>
        <w:color w:val="999999"/>
        <w:sz w:val="16"/>
      </w:rPr>
      <w:t xml:space="preserve"> </w:t>
    </w:r>
    <w:r w:rsidR="00F306CA">
      <w:rPr>
        <w:rFonts w:ascii="Arial" w:hAnsi="Arial" w:cs="Arial"/>
        <w:b/>
        <w:bCs/>
        <w:color w:val="999999"/>
        <w:sz w:val="16"/>
      </w:rPr>
      <w:t>6375</w:t>
    </w:r>
  </w:p>
  <w:p w:rsidR="00F44225" w:rsidRPr="007C2B8F" w:rsidRDefault="00F44225" w:rsidP="00E946B7">
    <w:pPr>
      <w:tabs>
        <w:tab w:val="left" w:pos="10326"/>
      </w:tabs>
      <w:autoSpaceDE w:val="0"/>
      <w:ind w:left="-426" w:right="-541"/>
      <w:rPr>
        <w:rFonts w:ascii="Arial" w:hAnsi="Arial" w:cs="Arial"/>
        <w:color w:val="767171"/>
        <w:sz w:val="16"/>
        <w:szCs w:val="16"/>
      </w:rPr>
    </w:pPr>
    <w:r>
      <w:rPr>
        <w:rFonts w:ascii="Arial" w:hAnsi="Arial" w:cs="Arial"/>
        <w:b/>
        <w:bCs/>
        <w:color w:val="999999"/>
        <w:sz w:val="16"/>
      </w:rPr>
      <w:t xml:space="preserve">CONAB - </w:t>
    </w:r>
    <w:r w:rsidR="00261ACA">
      <w:rPr>
        <w:rFonts w:ascii="Arial" w:hAnsi="Arial" w:cs="Arial"/>
        <w:b/>
        <w:bCs/>
        <w:color w:val="999999"/>
        <w:sz w:val="16"/>
      </w:rPr>
      <w:t xml:space="preserve">SGAS  901 Bloco A, Lote 69 </w:t>
    </w:r>
    <w:r>
      <w:rPr>
        <w:rFonts w:ascii="Arial" w:hAnsi="Arial" w:cs="Arial"/>
        <w:b/>
        <w:bCs/>
        <w:color w:val="999999"/>
        <w:sz w:val="16"/>
      </w:rPr>
      <w:t>-</w:t>
    </w:r>
    <w:r w:rsidR="00261ACA">
      <w:rPr>
        <w:rFonts w:ascii="Arial" w:hAnsi="Arial" w:cs="Arial"/>
        <w:b/>
        <w:bCs/>
        <w:color w:val="999999"/>
        <w:sz w:val="16"/>
      </w:rPr>
      <w:t xml:space="preserve"> Edifício CONAB </w:t>
    </w:r>
    <w:r>
      <w:rPr>
        <w:rFonts w:ascii="Arial" w:hAnsi="Arial" w:cs="Arial"/>
        <w:b/>
        <w:bCs/>
        <w:color w:val="999999"/>
        <w:sz w:val="16"/>
      </w:rPr>
      <w:t>-</w:t>
    </w:r>
    <w:r w:rsidR="00261ACA">
      <w:rPr>
        <w:rFonts w:ascii="Arial" w:hAnsi="Arial" w:cs="Arial"/>
        <w:b/>
        <w:bCs/>
        <w:color w:val="999999"/>
        <w:sz w:val="16"/>
      </w:rPr>
      <w:t xml:space="preserve"> 70.390-000 Brasília DF   www.conab.gov.br - (61</w:t>
    </w:r>
    <w:r w:rsidR="00261ACA" w:rsidRPr="007C2B8F">
      <w:rPr>
        <w:rFonts w:ascii="Arial" w:hAnsi="Arial" w:cs="Arial"/>
        <w:b/>
        <w:bCs/>
        <w:color w:val="767171"/>
        <w:sz w:val="16"/>
      </w:rPr>
      <w:t xml:space="preserve">) </w:t>
    </w:r>
    <w:r w:rsidR="00261ACA" w:rsidRPr="007C2B8F">
      <w:rPr>
        <w:rFonts w:ascii="Arial" w:hAnsi="Arial" w:cs="Arial"/>
        <w:b/>
        <w:bCs/>
        <w:color w:val="767171"/>
        <w:sz w:val="16"/>
        <w:szCs w:val="16"/>
      </w:rPr>
      <w:t>3312</w:t>
    </w:r>
    <w:r w:rsidR="00261ACA" w:rsidRPr="007C2B8F">
      <w:rPr>
        <w:rFonts w:ascii="Arial" w:hAnsi="Arial" w:cs="Arial"/>
        <w:color w:val="767171"/>
        <w:sz w:val="16"/>
        <w:szCs w:val="16"/>
      </w:rPr>
      <w:t xml:space="preserve"> 6241 -</w:t>
    </w:r>
    <w:r w:rsidR="001276EB" w:rsidRPr="007C2B8F">
      <w:rPr>
        <w:rFonts w:ascii="Arial" w:hAnsi="Arial" w:cs="Arial"/>
        <w:color w:val="767171"/>
        <w:sz w:val="16"/>
        <w:szCs w:val="16"/>
      </w:rPr>
      <w:t xml:space="preserve"> </w:t>
    </w:r>
    <w:r w:rsidR="00E946B7" w:rsidRPr="007C2B8F">
      <w:rPr>
        <w:rFonts w:ascii="Arial" w:hAnsi="Arial" w:cs="Arial"/>
        <w:color w:val="767171"/>
        <w:sz w:val="16"/>
        <w:szCs w:val="16"/>
      </w:rPr>
      <w:t>sugof@conab.gov.br</w:t>
    </w:r>
  </w:p>
  <w:p w:rsidR="00EC750A" w:rsidRPr="00491795" w:rsidRDefault="00EC750A" w:rsidP="00F44225">
    <w:pPr>
      <w:tabs>
        <w:tab w:val="left" w:pos="9781"/>
      </w:tabs>
      <w:autoSpaceDE w:val="0"/>
      <w:ind w:left="-426"/>
      <w:rPr>
        <w:rFonts w:ascii="Arial" w:hAnsi="Arial" w:cs="Arial"/>
        <w:color w:val="76717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CA" w:rsidRDefault="00E70DCA">
      <w:r>
        <w:separator/>
      </w:r>
    </w:p>
  </w:footnote>
  <w:footnote w:type="continuationSeparator" w:id="0">
    <w:p w:rsidR="00E70DCA" w:rsidRDefault="00E70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50A" w:rsidRDefault="001F4542" w:rsidP="00890411">
    <w:pPr>
      <w:pStyle w:val="Cabealho"/>
      <w:ind w:left="426" w:firstLine="283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-398145</wp:posOffset>
          </wp:positionH>
          <wp:positionV relativeFrom="paragraph">
            <wp:posOffset>158115</wp:posOffset>
          </wp:positionV>
          <wp:extent cx="7035800" cy="1669415"/>
          <wp:effectExtent l="0" t="0" r="0" b="6985"/>
          <wp:wrapNone/>
          <wp:docPr id="3" name="Imagem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166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-630555</wp:posOffset>
              </wp:positionH>
              <wp:positionV relativeFrom="page">
                <wp:posOffset>1337310</wp:posOffset>
              </wp:positionV>
              <wp:extent cx="2286000" cy="556260"/>
              <wp:effectExtent l="0" t="3810" r="0" b="1905"/>
              <wp:wrapTopAndBottom/>
              <wp:docPr id="1" name="Caixa de texto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750A" w:rsidRDefault="00EC750A" w:rsidP="00F35693">
                          <w:pPr>
                            <w:tabs>
                              <w:tab w:val="left" w:pos="4320"/>
                            </w:tabs>
                            <w:ind w:right="-612"/>
                            <w:rPr>
                              <w:rFonts w:ascii="Arial Black" w:hAnsi="Arial Black" w:cs="Arial Black"/>
                              <w:b/>
                              <w:bCs/>
                              <w:color w:val="767171"/>
                              <w:szCs w:val="36"/>
                            </w:rPr>
                          </w:pPr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767171"/>
                              <w:sz w:val="30"/>
                              <w:szCs w:val="36"/>
                            </w:rPr>
                            <w:t xml:space="preserve">   </w:t>
                          </w:r>
                          <w:r w:rsidR="00890411">
                            <w:rPr>
                              <w:rFonts w:ascii="Arial Black" w:hAnsi="Arial Black" w:cs="Arial Black"/>
                              <w:b/>
                              <w:bCs/>
                              <w:color w:val="767171"/>
                              <w:sz w:val="30"/>
                              <w:szCs w:val="36"/>
                            </w:rPr>
                            <w:t xml:space="preserve">     </w:t>
                          </w:r>
                          <w:r w:rsidR="00F35693">
                            <w:rPr>
                              <w:rFonts w:ascii="Arial Black" w:hAnsi="Arial Black" w:cs="Arial Black"/>
                              <w:b/>
                              <w:bCs/>
                              <w:color w:val="767171"/>
                              <w:sz w:val="30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 w:cs="Arial Black"/>
                              <w:b/>
                              <w:bCs/>
                              <w:color w:val="767171"/>
                              <w:szCs w:val="36"/>
                            </w:rPr>
                            <w:t>CASTANHA DE CAJU</w:t>
                          </w:r>
                        </w:p>
                        <w:p w:rsidR="00EC750A" w:rsidRPr="00F35693" w:rsidRDefault="00EC750A" w:rsidP="00F35693">
                          <w:pPr>
                            <w:tabs>
                              <w:tab w:val="left" w:pos="4320"/>
                            </w:tabs>
                            <w:ind w:right="-612"/>
                            <w:rPr>
                              <w:color w:val="99CC00"/>
                            </w:rPr>
                          </w:pPr>
                          <w:r w:rsidRPr="005314E4">
                            <w:rPr>
                              <w:rFonts w:ascii="Arial Black" w:hAnsi="Arial Black" w:cs="Arial Black"/>
                              <w:b/>
                              <w:bCs/>
                              <w:color w:val="99CC00"/>
                            </w:rPr>
                            <w:t xml:space="preserve">    </w:t>
                          </w:r>
                          <w:r w:rsidR="00890411" w:rsidRPr="005314E4">
                            <w:rPr>
                              <w:rFonts w:ascii="Arial Black" w:hAnsi="Arial Black" w:cs="Arial Black"/>
                              <w:b/>
                              <w:bCs/>
                              <w:color w:val="99CC00"/>
                            </w:rPr>
                            <w:t xml:space="preserve">          </w:t>
                          </w:r>
                          <w:r w:rsidR="00C3680B">
                            <w:rPr>
                              <w:rFonts w:ascii="Arial Black" w:hAnsi="Arial Black" w:cs="Arial Black"/>
                              <w:b/>
                              <w:bCs/>
                              <w:color w:val="99CC00"/>
                            </w:rPr>
                            <w:t>JANEIRO</w:t>
                          </w:r>
                          <w:r w:rsidR="00324312">
                            <w:rPr>
                              <w:rFonts w:ascii="Arial Black" w:hAnsi="Arial Black" w:cs="Arial Black"/>
                              <w:b/>
                              <w:bCs/>
                              <w:color w:val="99CC00"/>
                            </w:rPr>
                            <w:t xml:space="preserve"> </w:t>
                          </w:r>
                          <w:r w:rsidR="003C7BA2">
                            <w:rPr>
                              <w:rFonts w:ascii="Arial Black" w:hAnsi="Arial Black" w:cs="Arial Black"/>
                              <w:b/>
                              <w:bCs/>
                              <w:color w:val="99CC00"/>
                            </w:rPr>
                            <w:t>DE 202</w:t>
                          </w:r>
                          <w:r w:rsidR="00C3680B">
                            <w:rPr>
                              <w:rFonts w:ascii="Arial Black" w:hAnsi="Arial Black" w:cs="Arial Black"/>
                              <w:b/>
                              <w:bCs/>
                              <w:color w:val="99CC0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1" o:spid="_x0000_s1027" type="#_x0000_t202" style="position:absolute;left:0;text-align:left;margin-left:-49.65pt;margin-top:105.3pt;width:180pt;height:43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" filled="f" stroked="f">
              <v:fill opacity="0"/>
              <v:textbox inset="0,0,0,0">
                <w:txbxContent>
                  <w:p w:rsidR="00EC750A" w:rsidRDefault="00EC750A" w:rsidP="00F35693">
                    <w:pPr>
                      <w:tabs>
                        <w:tab w:val="left" w:pos="4320"/>
                      </w:tabs>
                      <w:ind w:right="-612"/>
                      <w:rPr>
                        <w:rFonts w:ascii="Arial Black" w:hAnsi="Arial Black" w:cs="Arial Black"/>
                        <w:b/>
                        <w:bCs/>
                        <w:color w:val="767171"/>
                        <w:szCs w:val="36"/>
                      </w:rPr>
                    </w:pPr>
                    <w:r>
                      <w:rPr>
                        <w:rFonts w:ascii="Arial Black" w:hAnsi="Arial Black" w:cs="Arial Black"/>
                        <w:b/>
                        <w:bCs/>
                        <w:color w:val="767171"/>
                        <w:sz w:val="30"/>
                        <w:szCs w:val="36"/>
                      </w:rPr>
                      <w:t xml:space="preserve">   </w:t>
                    </w:r>
                    <w:r w:rsidR="00890411">
                      <w:rPr>
                        <w:rFonts w:ascii="Arial Black" w:hAnsi="Arial Black" w:cs="Arial Black"/>
                        <w:b/>
                        <w:bCs/>
                        <w:color w:val="767171"/>
                        <w:sz w:val="30"/>
                        <w:szCs w:val="36"/>
                      </w:rPr>
                      <w:t xml:space="preserve">     </w:t>
                    </w:r>
                    <w:r w:rsidR="00F35693">
                      <w:rPr>
                        <w:rFonts w:ascii="Arial Black" w:hAnsi="Arial Black" w:cs="Arial Black"/>
                        <w:b/>
                        <w:bCs/>
                        <w:color w:val="767171"/>
                        <w:sz w:val="30"/>
                        <w:szCs w:val="36"/>
                      </w:rPr>
                      <w:t xml:space="preserve"> </w:t>
                    </w:r>
                    <w:r>
                      <w:rPr>
                        <w:rFonts w:ascii="Arial Black" w:hAnsi="Arial Black" w:cs="Arial Black"/>
                        <w:b/>
                        <w:bCs/>
                        <w:color w:val="767171"/>
                        <w:szCs w:val="36"/>
                      </w:rPr>
                      <w:t>CASTANHA DE CAJU</w:t>
                    </w:r>
                  </w:p>
                  <w:p w:rsidR="00EC750A" w:rsidRPr="00F35693" w:rsidRDefault="00EC750A" w:rsidP="00F35693">
                    <w:pPr>
                      <w:tabs>
                        <w:tab w:val="left" w:pos="4320"/>
                      </w:tabs>
                      <w:ind w:right="-612"/>
                      <w:rPr>
                        <w:color w:val="99CC00"/>
                      </w:rPr>
                    </w:pPr>
                    <w:r w:rsidRPr="005314E4">
                      <w:rPr>
                        <w:rFonts w:ascii="Arial Black" w:hAnsi="Arial Black" w:cs="Arial Black"/>
                        <w:b/>
                        <w:bCs/>
                        <w:color w:val="99CC00"/>
                      </w:rPr>
                      <w:t xml:space="preserve">    </w:t>
                    </w:r>
                    <w:r w:rsidR="00890411" w:rsidRPr="005314E4">
                      <w:rPr>
                        <w:rFonts w:ascii="Arial Black" w:hAnsi="Arial Black" w:cs="Arial Black"/>
                        <w:b/>
                        <w:bCs/>
                        <w:color w:val="99CC00"/>
                      </w:rPr>
                      <w:t xml:space="preserve">          </w:t>
                    </w:r>
                    <w:r w:rsidR="00C3680B">
                      <w:rPr>
                        <w:rFonts w:ascii="Arial Black" w:hAnsi="Arial Black" w:cs="Arial Black"/>
                        <w:b/>
                        <w:bCs/>
                        <w:color w:val="99CC00"/>
                      </w:rPr>
                      <w:t>JANEIRO</w:t>
                    </w:r>
                    <w:r w:rsidR="00324312">
                      <w:rPr>
                        <w:rFonts w:ascii="Arial Black" w:hAnsi="Arial Black" w:cs="Arial Black"/>
                        <w:b/>
                        <w:bCs/>
                        <w:color w:val="99CC00"/>
                      </w:rPr>
                      <w:t xml:space="preserve"> </w:t>
                    </w:r>
                    <w:r w:rsidR="003C7BA2">
                      <w:rPr>
                        <w:rFonts w:ascii="Arial Black" w:hAnsi="Arial Black" w:cs="Arial Black"/>
                        <w:b/>
                        <w:bCs/>
                        <w:color w:val="99CC00"/>
                      </w:rPr>
                      <w:t>DE 202</w:t>
                    </w:r>
                    <w:r w:rsidR="00C3680B">
                      <w:rPr>
                        <w:rFonts w:ascii="Arial Black" w:hAnsi="Arial Black" w:cs="Arial Black"/>
                        <w:b/>
                        <w:bCs/>
                        <w:color w:val="99CC00"/>
                      </w:rPr>
                      <w:t>4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08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Times New Roman" w:hint="default"/>
        <w:color w:val="9DC546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Times New Roman" w:hint="default"/>
        <w:color w:val="E7E6E6"/>
        <w:sz w:val="1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eastAsia="Times New Roman" w:hint="default"/>
        <w:color w:val="E7E6E6"/>
        <w:sz w:val="1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Times New Roman" w:hint="default"/>
        <w:color w:val="E7E6E6"/>
        <w:sz w:val="1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eastAsia="Times New Roman" w:hint="default"/>
        <w:color w:val="E7E6E6"/>
        <w:sz w:val="1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eastAsia="Times New Roman" w:hint="default"/>
        <w:color w:val="E7E6E6"/>
        <w:sz w:val="14"/>
      </w:rPr>
    </w:lvl>
  </w:abstractNum>
  <w:abstractNum w:abstractNumId="2" w15:restartNumberingAfterBreak="0">
    <w:nsid w:val="004E570E"/>
    <w:multiLevelType w:val="hybridMultilevel"/>
    <w:tmpl w:val="747C2020"/>
    <w:lvl w:ilvl="0" w:tplc="0046F820">
      <w:start w:val="2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 w15:restartNumberingAfterBreak="0">
    <w:nsid w:val="14897B12"/>
    <w:multiLevelType w:val="hybridMultilevel"/>
    <w:tmpl w:val="BD8AD7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C92"/>
    <w:multiLevelType w:val="multilevel"/>
    <w:tmpl w:val="C4081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B13035"/>
    <w:multiLevelType w:val="multilevel"/>
    <w:tmpl w:val="536A5D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20CE27E6"/>
    <w:multiLevelType w:val="hybridMultilevel"/>
    <w:tmpl w:val="5F56D746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5726"/>
    <w:multiLevelType w:val="hybridMultilevel"/>
    <w:tmpl w:val="3078CD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F07BC"/>
    <w:multiLevelType w:val="multilevel"/>
    <w:tmpl w:val="B5ECCF4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"/>
        </w:tabs>
        <w:ind w:left="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9" w15:restartNumberingAfterBreak="0">
    <w:nsid w:val="488C53BA"/>
    <w:multiLevelType w:val="hybridMultilevel"/>
    <w:tmpl w:val="95FA1B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709E6"/>
    <w:multiLevelType w:val="hybridMultilevel"/>
    <w:tmpl w:val="4A8EAB82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C235A"/>
    <w:multiLevelType w:val="multilevel"/>
    <w:tmpl w:val="C4081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96E0C42"/>
    <w:multiLevelType w:val="hybridMultilevel"/>
    <w:tmpl w:val="646CF644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800B1"/>
    <w:multiLevelType w:val="hybridMultilevel"/>
    <w:tmpl w:val="96D61066"/>
    <w:lvl w:ilvl="0" w:tplc="66AA08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702BC"/>
    <w:multiLevelType w:val="hybridMultilevel"/>
    <w:tmpl w:val="EB5CB030"/>
    <w:lvl w:ilvl="0" w:tplc="285E296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 w15:restartNumberingAfterBreak="0">
    <w:nsid w:val="66A06210"/>
    <w:multiLevelType w:val="multilevel"/>
    <w:tmpl w:val="99340FBA"/>
    <w:lvl w:ilvl="0">
      <w:start w:val="1"/>
      <w:numFmt w:val="decimal"/>
      <w:pStyle w:val="Ttulo-Publicao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67282E98"/>
    <w:multiLevelType w:val="hybridMultilevel"/>
    <w:tmpl w:val="74905C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1216F"/>
    <w:multiLevelType w:val="multilevel"/>
    <w:tmpl w:val="1FC06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SubttuloFinal"/>
      <w:isLgl/>
      <w:lvlText w:val="%1.%2"/>
      <w:lvlJc w:val="left"/>
      <w:pPr>
        <w:ind w:left="720" w:hanging="360"/>
      </w:pPr>
      <w:rPr>
        <w:rFonts w:eastAsia="Times New Roman" w:hint="default"/>
        <w:color w:val="9DC546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E7E6E6"/>
        <w:sz w:val="1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E7E6E6"/>
        <w:sz w:val="1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E7E6E6"/>
        <w:sz w:val="1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E7E6E6"/>
        <w:sz w:val="1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E7E6E6"/>
        <w:sz w:val="1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E7E6E6"/>
        <w:sz w:val="1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color w:val="E7E6E6"/>
        <w:sz w:val="14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0"/>
  </w:num>
  <w:num w:numId="5">
    <w:abstractNumId w:val="15"/>
  </w:num>
  <w:num w:numId="6">
    <w:abstractNumId w:val="6"/>
  </w:num>
  <w:num w:numId="7">
    <w:abstractNumId w:val="12"/>
  </w:num>
  <w:num w:numId="8">
    <w:abstractNumId w:val="17"/>
  </w:num>
  <w:num w:numId="9">
    <w:abstractNumId w:val="4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>
      <o:colormru v:ext="edit" colors="#9dc546,#ebf3d9,#f5f9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CD"/>
    <w:rsid w:val="0000082B"/>
    <w:rsid w:val="00000F46"/>
    <w:rsid w:val="0000260D"/>
    <w:rsid w:val="00003599"/>
    <w:rsid w:val="0000374E"/>
    <w:rsid w:val="00004CA6"/>
    <w:rsid w:val="00005927"/>
    <w:rsid w:val="00006041"/>
    <w:rsid w:val="00006954"/>
    <w:rsid w:val="00006A3B"/>
    <w:rsid w:val="0001535A"/>
    <w:rsid w:val="00015BE3"/>
    <w:rsid w:val="00016F4B"/>
    <w:rsid w:val="000171D9"/>
    <w:rsid w:val="00017B86"/>
    <w:rsid w:val="00020057"/>
    <w:rsid w:val="000203D7"/>
    <w:rsid w:val="000211C7"/>
    <w:rsid w:val="000243A9"/>
    <w:rsid w:val="00026A7D"/>
    <w:rsid w:val="00030CCF"/>
    <w:rsid w:val="00033E69"/>
    <w:rsid w:val="00034735"/>
    <w:rsid w:val="0003685D"/>
    <w:rsid w:val="00037BBF"/>
    <w:rsid w:val="000403C7"/>
    <w:rsid w:val="00040761"/>
    <w:rsid w:val="000409B7"/>
    <w:rsid w:val="00042577"/>
    <w:rsid w:val="00042E12"/>
    <w:rsid w:val="0004335A"/>
    <w:rsid w:val="000443DC"/>
    <w:rsid w:val="00051291"/>
    <w:rsid w:val="00051952"/>
    <w:rsid w:val="0005317E"/>
    <w:rsid w:val="000540B2"/>
    <w:rsid w:val="00056824"/>
    <w:rsid w:val="00057B43"/>
    <w:rsid w:val="00057E87"/>
    <w:rsid w:val="000604F9"/>
    <w:rsid w:val="00064AB4"/>
    <w:rsid w:val="00070D21"/>
    <w:rsid w:val="000723DF"/>
    <w:rsid w:val="00073013"/>
    <w:rsid w:val="0007449C"/>
    <w:rsid w:val="00074916"/>
    <w:rsid w:val="00074E99"/>
    <w:rsid w:val="00075A54"/>
    <w:rsid w:val="0007601F"/>
    <w:rsid w:val="00077C3C"/>
    <w:rsid w:val="00080AEA"/>
    <w:rsid w:val="00082011"/>
    <w:rsid w:val="0008226D"/>
    <w:rsid w:val="0008272D"/>
    <w:rsid w:val="00083CB5"/>
    <w:rsid w:val="000902BC"/>
    <w:rsid w:val="000903E3"/>
    <w:rsid w:val="00092094"/>
    <w:rsid w:val="000922F2"/>
    <w:rsid w:val="00092A8B"/>
    <w:rsid w:val="000A0F12"/>
    <w:rsid w:val="000A106E"/>
    <w:rsid w:val="000A1114"/>
    <w:rsid w:val="000A5AAD"/>
    <w:rsid w:val="000B0812"/>
    <w:rsid w:val="000B0CC3"/>
    <w:rsid w:val="000B29B4"/>
    <w:rsid w:val="000B29E2"/>
    <w:rsid w:val="000B3B3A"/>
    <w:rsid w:val="000B3D99"/>
    <w:rsid w:val="000B401A"/>
    <w:rsid w:val="000B7713"/>
    <w:rsid w:val="000B7A3F"/>
    <w:rsid w:val="000C176E"/>
    <w:rsid w:val="000C1BBA"/>
    <w:rsid w:val="000C1E01"/>
    <w:rsid w:val="000C2A74"/>
    <w:rsid w:val="000C3FB0"/>
    <w:rsid w:val="000C7C23"/>
    <w:rsid w:val="000D0E5C"/>
    <w:rsid w:val="000D1E22"/>
    <w:rsid w:val="000D233B"/>
    <w:rsid w:val="000D45C2"/>
    <w:rsid w:val="000D5DF1"/>
    <w:rsid w:val="000D7785"/>
    <w:rsid w:val="000D7BD8"/>
    <w:rsid w:val="000E0D6E"/>
    <w:rsid w:val="000E144D"/>
    <w:rsid w:val="000E37CF"/>
    <w:rsid w:val="000E3C21"/>
    <w:rsid w:val="000E3DA6"/>
    <w:rsid w:val="000E4434"/>
    <w:rsid w:val="000E504A"/>
    <w:rsid w:val="000E5927"/>
    <w:rsid w:val="000E63BC"/>
    <w:rsid w:val="000E683D"/>
    <w:rsid w:val="000F1950"/>
    <w:rsid w:val="000F1EF8"/>
    <w:rsid w:val="000F37B7"/>
    <w:rsid w:val="000F57CD"/>
    <w:rsid w:val="000F72C8"/>
    <w:rsid w:val="000F777E"/>
    <w:rsid w:val="00103622"/>
    <w:rsid w:val="00104A0F"/>
    <w:rsid w:val="001068DC"/>
    <w:rsid w:val="00107D09"/>
    <w:rsid w:val="00111471"/>
    <w:rsid w:val="00115632"/>
    <w:rsid w:val="001213E8"/>
    <w:rsid w:val="00121C2B"/>
    <w:rsid w:val="001276EB"/>
    <w:rsid w:val="00127AF9"/>
    <w:rsid w:val="001318AE"/>
    <w:rsid w:val="00132D47"/>
    <w:rsid w:val="0013605A"/>
    <w:rsid w:val="00137658"/>
    <w:rsid w:val="00141183"/>
    <w:rsid w:val="001412CF"/>
    <w:rsid w:val="001417BA"/>
    <w:rsid w:val="00143A97"/>
    <w:rsid w:val="001461AD"/>
    <w:rsid w:val="00147DA4"/>
    <w:rsid w:val="00147EF9"/>
    <w:rsid w:val="00151788"/>
    <w:rsid w:val="00151A33"/>
    <w:rsid w:val="00151CF2"/>
    <w:rsid w:val="00152CF2"/>
    <w:rsid w:val="00154027"/>
    <w:rsid w:val="0015539F"/>
    <w:rsid w:val="001559D2"/>
    <w:rsid w:val="00156C80"/>
    <w:rsid w:val="0015745F"/>
    <w:rsid w:val="0016286B"/>
    <w:rsid w:val="00163122"/>
    <w:rsid w:val="00164005"/>
    <w:rsid w:val="00164243"/>
    <w:rsid w:val="001642DC"/>
    <w:rsid w:val="001656CC"/>
    <w:rsid w:val="00166F25"/>
    <w:rsid w:val="0016791A"/>
    <w:rsid w:val="00170032"/>
    <w:rsid w:val="0017075E"/>
    <w:rsid w:val="00170F0F"/>
    <w:rsid w:val="00172205"/>
    <w:rsid w:val="001737F6"/>
    <w:rsid w:val="00175EE4"/>
    <w:rsid w:val="00176819"/>
    <w:rsid w:val="001803BC"/>
    <w:rsid w:val="00180E10"/>
    <w:rsid w:val="00180F4F"/>
    <w:rsid w:val="00181347"/>
    <w:rsid w:val="00181A75"/>
    <w:rsid w:val="0019012E"/>
    <w:rsid w:val="001907FA"/>
    <w:rsid w:val="0019445C"/>
    <w:rsid w:val="0019596A"/>
    <w:rsid w:val="00195BA3"/>
    <w:rsid w:val="00196879"/>
    <w:rsid w:val="001968BF"/>
    <w:rsid w:val="001A0E0F"/>
    <w:rsid w:val="001A31C1"/>
    <w:rsid w:val="001A36BE"/>
    <w:rsid w:val="001A3B52"/>
    <w:rsid w:val="001A3F68"/>
    <w:rsid w:val="001A591C"/>
    <w:rsid w:val="001A66BF"/>
    <w:rsid w:val="001A702F"/>
    <w:rsid w:val="001A7244"/>
    <w:rsid w:val="001B2B95"/>
    <w:rsid w:val="001B317B"/>
    <w:rsid w:val="001B3523"/>
    <w:rsid w:val="001B4ECC"/>
    <w:rsid w:val="001B596F"/>
    <w:rsid w:val="001B5F06"/>
    <w:rsid w:val="001B6179"/>
    <w:rsid w:val="001B64A8"/>
    <w:rsid w:val="001B6596"/>
    <w:rsid w:val="001C02DB"/>
    <w:rsid w:val="001C0C06"/>
    <w:rsid w:val="001C1457"/>
    <w:rsid w:val="001C17E5"/>
    <w:rsid w:val="001C314E"/>
    <w:rsid w:val="001C33FD"/>
    <w:rsid w:val="001C3AC4"/>
    <w:rsid w:val="001C4266"/>
    <w:rsid w:val="001C4B4B"/>
    <w:rsid w:val="001C5B0C"/>
    <w:rsid w:val="001C62B2"/>
    <w:rsid w:val="001C6CFE"/>
    <w:rsid w:val="001C7986"/>
    <w:rsid w:val="001D015B"/>
    <w:rsid w:val="001D0985"/>
    <w:rsid w:val="001D1000"/>
    <w:rsid w:val="001D2CE9"/>
    <w:rsid w:val="001D466A"/>
    <w:rsid w:val="001D693D"/>
    <w:rsid w:val="001D6FD6"/>
    <w:rsid w:val="001E0340"/>
    <w:rsid w:val="001E1F4B"/>
    <w:rsid w:val="001E3E01"/>
    <w:rsid w:val="001E483E"/>
    <w:rsid w:val="001E4AAE"/>
    <w:rsid w:val="001E66C1"/>
    <w:rsid w:val="001E73FF"/>
    <w:rsid w:val="001E7437"/>
    <w:rsid w:val="001F4542"/>
    <w:rsid w:val="001F49D9"/>
    <w:rsid w:val="001F75C4"/>
    <w:rsid w:val="00201A18"/>
    <w:rsid w:val="00201A9B"/>
    <w:rsid w:val="00202642"/>
    <w:rsid w:val="00202D87"/>
    <w:rsid w:val="00205524"/>
    <w:rsid w:val="002060F2"/>
    <w:rsid w:val="002065BC"/>
    <w:rsid w:val="002065CD"/>
    <w:rsid w:val="00206BD1"/>
    <w:rsid w:val="002071D4"/>
    <w:rsid w:val="00207A5C"/>
    <w:rsid w:val="00211816"/>
    <w:rsid w:val="00212C1C"/>
    <w:rsid w:val="0021360A"/>
    <w:rsid w:val="00213D61"/>
    <w:rsid w:val="0021492A"/>
    <w:rsid w:val="00214A51"/>
    <w:rsid w:val="00215AB6"/>
    <w:rsid w:val="00217EF5"/>
    <w:rsid w:val="00225A41"/>
    <w:rsid w:val="00227784"/>
    <w:rsid w:val="00230186"/>
    <w:rsid w:val="00231AE2"/>
    <w:rsid w:val="00231E10"/>
    <w:rsid w:val="00232895"/>
    <w:rsid w:val="00232AAE"/>
    <w:rsid w:val="0023328C"/>
    <w:rsid w:val="00233E27"/>
    <w:rsid w:val="00234F0C"/>
    <w:rsid w:val="00236678"/>
    <w:rsid w:val="00237381"/>
    <w:rsid w:val="002378ED"/>
    <w:rsid w:val="00237BC6"/>
    <w:rsid w:val="0024014E"/>
    <w:rsid w:val="00240691"/>
    <w:rsid w:val="0024106C"/>
    <w:rsid w:val="00241964"/>
    <w:rsid w:val="002444FA"/>
    <w:rsid w:val="00244826"/>
    <w:rsid w:val="002452DD"/>
    <w:rsid w:val="00245AB8"/>
    <w:rsid w:val="00245B95"/>
    <w:rsid w:val="00247D2A"/>
    <w:rsid w:val="00247F45"/>
    <w:rsid w:val="00250558"/>
    <w:rsid w:val="002510E0"/>
    <w:rsid w:val="0025141C"/>
    <w:rsid w:val="00252304"/>
    <w:rsid w:val="002537EF"/>
    <w:rsid w:val="00254893"/>
    <w:rsid w:val="002549B5"/>
    <w:rsid w:val="00255898"/>
    <w:rsid w:val="00256A3E"/>
    <w:rsid w:val="00256ECD"/>
    <w:rsid w:val="0025701C"/>
    <w:rsid w:val="002604AD"/>
    <w:rsid w:val="0026079C"/>
    <w:rsid w:val="00261ACA"/>
    <w:rsid w:val="002626A4"/>
    <w:rsid w:val="00262EB1"/>
    <w:rsid w:val="00265305"/>
    <w:rsid w:val="00266649"/>
    <w:rsid w:val="00270771"/>
    <w:rsid w:val="00271DA0"/>
    <w:rsid w:val="00273062"/>
    <w:rsid w:val="00273869"/>
    <w:rsid w:val="00274CC9"/>
    <w:rsid w:val="00275104"/>
    <w:rsid w:val="00276F20"/>
    <w:rsid w:val="002813D4"/>
    <w:rsid w:val="002821E2"/>
    <w:rsid w:val="00282E25"/>
    <w:rsid w:val="00290979"/>
    <w:rsid w:val="00291628"/>
    <w:rsid w:val="0029302E"/>
    <w:rsid w:val="00293F39"/>
    <w:rsid w:val="00294227"/>
    <w:rsid w:val="00294E60"/>
    <w:rsid w:val="002A1E22"/>
    <w:rsid w:val="002B1F0B"/>
    <w:rsid w:val="002B3DF1"/>
    <w:rsid w:val="002B4FBD"/>
    <w:rsid w:val="002B67A4"/>
    <w:rsid w:val="002B6947"/>
    <w:rsid w:val="002C23DB"/>
    <w:rsid w:val="002C3017"/>
    <w:rsid w:val="002C50BA"/>
    <w:rsid w:val="002C72BF"/>
    <w:rsid w:val="002D033C"/>
    <w:rsid w:val="002D1B5E"/>
    <w:rsid w:val="002D223B"/>
    <w:rsid w:val="002D28A1"/>
    <w:rsid w:val="002D2F7A"/>
    <w:rsid w:val="002D3EB4"/>
    <w:rsid w:val="002D44B4"/>
    <w:rsid w:val="002D5579"/>
    <w:rsid w:val="002D74E5"/>
    <w:rsid w:val="002E4202"/>
    <w:rsid w:val="002E4329"/>
    <w:rsid w:val="002E5092"/>
    <w:rsid w:val="002E53E7"/>
    <w:rsid w:val="002E6868"/>
    <w:rsid w:val="002E76A8"/>
    <w:rsid w:val="002F1C52"/>
    <w:rsid w:val="002F1D91"/>
    <w:rsid w:val="002F2275"/>
    <w:rsid w:val="002F3721"/>
    <w:rsid w:val="002F3FA8"/>
    <w:rsid w:val="002F41F6"/>
    <w:rsid w:val="002F52F7"/>
    <w:rsid w:val="002F6939"/>
    <w:rsid w:val="002F7E91"/>
    <w:rsid w:val="00300F6E"/>
    <w:rsid w:val="00302900"/>
    <w:rsid w:val="00302F89"/>
    <w:rsid w:val="003042D6"/>
    <w:rsid w:val="003101F4"/>
    <w:rsid w:val="0031199F"/>
    <w:rsid w:val="00312066"/>
    <w:rsid w:val="003123F9"/>
    <w:rsid w:val="003136AA"/>
    <w:rsid w:val="0031383C"/>
    <w:rsid w:val="003168FC"/>
    <w:rsid w:val="00316EF7"/>
    <w:rsid w:val="00317B78"/>
    <w:rsid w:val="00320F2F"/>
    <w:rsid w:val="0032182D"/>
    <w:rsid w:val="00324312"/>
    <w:rsid w:val="00324C45"/>
    <w:rsid w:val="003264C9"/>
    <w:rsid w:val="0032650E"/>
    <w:rsid w:val="003278A3"/>
    <w:rsid w:val="00327CC6"/>
    <w:rsid w:val="00327DC4"/>
    <w:rsid w:val="00331A1E"/>
    <w:rsid w:val="003357B4"/>
    <w:rsid w:val="003402D6"/>
    <w:rsid w:val="00341095"/>
    <w:rsid w:val="00343D17"/>
    <w:rsid w:val="00344916"/>
    <w:rsid w:val="003455F8"/>
    <w:rsid w:val="00345BD9"/>
    <w:rsid w:val="00345C1B"/>
    <w:rsid w:val="003517F3"/>
    <w:rsid w:val="00351B71"/>
    <w:rsid w:val="00352F3D"/>
    <w:rsid w:val="00353321"/>
    <w:rsid w:val="00361186"/>
    <w:rsid w:val="003613CC"/>
    <w:rsid w:val="003615BC"/>
    <w:rsid w:val="0036193E"/>
    <w:rsid w:val="003626AE"/>
    <w:rsid w:val="00363E27"/>
    <w:rsid w:val="003658C6"/>
    <w:rsid w:val="00365F62"/>
    <w:rsid w:val="003660BF"/>
    <w:rsid w:val="00366952"/>
    <w:rsid w:val="0037103D"/>
    <w:rsid w:val="00372391"/>
    <w:rsid w:val="0037380A"/>
    <w:rsid w:val="003745E3"/>
    <w:rsid w:val="00376EA1"/>
    <w:rsid w:val="00380A73"/>
    <w:rsid w:val="00380C87"/>
    <w:rsid w:val="0038148C"/>
    <w:rsid w:val="00381FA4"/>
    <w:rsid w:val="0038263F"/>
    <w:rsid w:val="003840C7"/>
    <w:rsid w:val="0038435D"/>
    <w:rsid w:val="00391897"/>
    <w:rsid w:val="00391CCD"/>
    <w:rsid w:val="00391D80"/>
    <w:rsid w:val="00393312"/>
    <w:rsid w:val="00393E60"/>
    <w:rsid w:val="003949FE"/>
    <w:rsid w:val="00394E33"/>
    <w:rsid w:val="003955F3"/>
    <w:rsid w:val="003A2BAD"/>
    <w:rsid w:val="003A3148"/>
    <w:rsid w:val="003A3346"/>
    <w:rsid w:val="003A4CF5"/>
    <w:rsid w:val="003A4E34"/>
    <w:rsid w:val="003A5FFC"/>
    <w:rsid w:val="003A7950"/>
    <w:rsid w:val="003A7DB1"/>
    <w:rsid w:val="003B5903"/>
    <w:rsid w:val="003B6272"/>
    <w:rsid w:val="003B6571"/>
    <w:rsid w:val="003B76E5"/>
    <w:rsid w:val="003B7C9C"/>
    <w:rsid w:val="003C272B"/>
    <w:rsid w:val="003C34CD"/>
    <w:rsid w:val="003C4020"/>
    <w:rsid w:val="003C427D"/>
    <w:rsid w:val="003C73C5"/>
    <w:rsid w:val="003C7BA2"/>
    <w:rsid w:val="003C7EEF"/>
    <w:rsid w:val="003D085C"/>
    <w:rsid w:val="003D3F68"/>
    <w:rsid w:val="003D52BA"/>
    <w:rsid w:val="003D5805"/>
    <w:rsid w:val="003D7524"/>
    <w:rsid w:val="003D7C41"/>
    <w:rsid w:val="003E2BC8"/>
    <w:rsid w:val="003E2D42"/>
    <w:rsid w:val="003E40F7"/>
    <w:rsid w:val="003E56EC"/>
    <w:rsid w:val="003E7BE2"/>
    <w:rsid w:val="003F0E06"/>
    <w:rsid w:val="003F0F98"/>
    <w:rsid w:val="003F1E50"/>
    <w:rsid w:val="003F5955"/>
    <w:rsid w:val="003F7CF0"/>
    <w:rsid w:val="00400CCB"/>
    <w:rsid w:val="004028B7"/>
    <w:rsid w:val="00402CA4"/>
    <w:rsid w:val="0040391A"/>
    <w:rsid w:val="00403F4D"/>
    <w:rsid w:val="00405CEA"/>
    <w:rsid w:val="00407B06"/>
    <w:rsid w:val="00410215"/>
    <w:rsid w:val="00414089"/>
    <w:rsid w:val="00415FD8"/>
    <w:rsid w:val="00415FED"/>
    <w:rsid w:val="004161F5"/>
    <w:rsid w:val="0041622A"/>
    <w:rsid w:val="004169A3"/>
    <w:rsid w:val="00417317"/>
    <w:rsid w:val="00417E8E"/>
    <w:rsid w:val="004205E8"/>
    <w:rsid w:val="00420676"/>
    <w:rsid w:val="00420B25"/>
    <w:rsid w:val="00421247"/>
    <w:rsid w:val="00422093"/>
    <w:rsid w:val="00423264"/>
    <w:rsid w:val="00423D0E"/>
    <w:rsid w:val="004265E4"/>
    <w:rsid w:val="00431A7D"/>
    <w:rsid w:val="004325CB"/>
    <w:rsid w:val="004356CD"/>
    <w:rsid w:val="00436579"/>
    <w:rsid w:val="00437E51"/>
    <w:rsid w:val="004414B8"/>
    <w:rsid w:val="00441848"/>
    <w:rsid w:val="004419E7"/>
    <w:rsid w:val="00441FEF"/>
    <w:rsid w:val="0044320C"/>
    <w:rsid w:val="00443953"/>
    <w:rsid w:val="0044571F"/>
    <w:rsid w:val="00447079"/>
    <w:rsid w:val="004470C1"/>
    <w:rsid w:val="004500F4"/>
    <w:rsid w:val="00450448"/>
    <w:rsid w:val="004506E6"/>
    <w:rsid w:val="00451154"/>
    <w:rsid w:val="00451686"/>
    <w:rsid w:val="00453936"/>
    <w:rsid w:val="00454314"/>
    <w:rsid w:val="004550FE"/>
    <w:rsid w:val="00455729"/>
    <w:rsid w:val="004563D9"/>
    <w:rsid w:val="004563FF"/>
    <w:rsid w:val="004603D0"/>
    <w:rsid w:val="00461B82"/>
    <w:rsid w:val="004632EF"/>
    <w:rsid w:val="00464A6B"/>
    <w:rsid w:val="00466795"/>
    <w:rsid w:val="00467B13"/>
    <w:rsid w:val="0047041D"/>
    <w:rsid w:val="00470FA0"/>
    <w:rsid w:val="00470FB8"/>
    <w:rsid w:val="00471811"/>
    <w:rsid w:val="004723AB"/>
    <w:rsid w:val="00472931"/>
    <w:rsid w:val="00480703"/>
    <w:rsid w:val="004813F1"/>
    <w:rsid w:val="004815C6"/>
    <w:rsid w:val="0048265F"/>
    <w:rsid w:val="00482CDA"/>
    <w:rsid w:val="004845A6"/>
    <w:rsid w:val="0048534D"/>
    <w:rsid w:val="00491795"/>
    <w:rsid w:val="00491C25"/>
    <w:rsid w:val="00491F4C"/>
    <w:rsid w:val="004921F0"/>
    <w:rsid w:val="00492AAE"/>
    <w:rsid w:val="00493ACB"/>
    <w:rsid w:val="004977D2"/>
    <w:rsid w:val="004A0542"/>
    <w:rsid w:val="004A055E"/>
    <w:rsid w:val="004A0676"/>
    <w:rsid w:val="004A0E2A"/>
    <w:rsid w:val="004A3D25"/>
    <w:rsid w:val="004A44B9"/>
    <w:rsid w:val="004A4B0E"/>
    <w:rsid w:val="004A611B"/>
    <w:rsid w:val="004A6783"/>
    <w:rsid w:val="004B20BE"/>
    <w:rsid w:val="004B2406"/>
    <w:rsid w:val="004B299A"/>
    <w:rsid w:val="004B3F48"/>
    <w:rsid w:val="004B45BF"/>
    <w:rsid w:val="004B4767"/>
    <w:rsid w:val="004B560A"/>
    <w:rsid w:val="004C2226"/>
    <w:rsid w:val="004C242A"/>
    <w:rsid w:val="004C3B64"/>
    <w:rsid w:val="004C4DDD"/>
    <w:rsid w:val="004C51FF"/>
    <w:rsid w:val="004C668A"/>
    <w:rsid w:val="004D0056"/>
    <w:rsid w:val="004D4910"/>
    <w:rsid w:val="004D6700"/>
    <w:rsid w:val="004E11C1"/>
    <w:rsid w:val="004E1538"/>
    <w:rsid w:val="004E3504"/>
    <w:rsid w:val="004E38E7"/>
    <w:rsid w:val="004E5EDB"/>
    <w:rsid w:val="004F5C40"/>
    <w:rsid w:val="004F6105"/>
    <w:rsid w:val="004F6FAA"/>
    <w:rsid w:val="0050040F"/>
    <w:rsid w:val="005011FB"/>
    <w:rsid w:val="00501993"/>
    <w:rsid w:val="005041A4"/>
    <w:rsid w:val="005047D6"/>
    <w:rsid w:val="0050534F"/>
    <w:rsid w:val="00505475"/>
    <w:rsid w:val="0050654B"/>
    <w:rsid w:val="00513BA8"/>
    <w:rsid w:val="005164B8"/>
    <w:rsid w:val="00521492"/>
    <w:rsid w:val="00525C3D"/>
    <w:rsid w:val="005263C5"/>
    <w:rsid w:val="005309BE"/>
    <w:rsid w:val="00530FB2"/>
    <w:rsid w:val="005314E4"/>
    <w:rsid w:val="0053210C"/>
    <w:rsid w:val="00532BFE"/>
    <w:rsid w:val="00533701"/>
    <w:rsid w:val="0053529B"/>
    <w:rsid w:val="00536F80"/>
    <w:rsid w:val="005373B2"/>
    <w:rsid w:val="00537FB0"/>
    <w:rsid w:val="00541666"/>
    <w:rsid w:val="00542ADF"/>
    <w:rsid w:val="0054430E"/>
    <w:rsid w:val="00545836"/>
    <w:rsid w:val="00545AF1"/>
    <w:rsid w:val="00546194"/>
    <w:rsid w:val="00553EF9"/>
    <w:rsid w:val="005546C0"/>
    <w:rsid w:val="00556075"/>
    <w:rsid w:val="00557598"/>
    <w:rsid w:val="005627C9"/>
    <w:rsid w:val="00563CD1"/>
    <w:rsid w:val="005642F0"/>
    <w:rsid w:val="00565DB1"/>
    <w:rsid w:val="00567726"/>
    <w:rsid w:val="00570850"/>
    <w:rsid w:val="00571A75"/>
    <w:rsid w:val="00571CFD"/>
    <w:rsid w:val="005729AF"/>
    <w:rsid w:val="00574ABA"/>
    <w:rsid w:val="00576EDD"/>
    <w:rsid w:val="00577E74"/>
    <w:rsid w:val="00580701"/>
    <w:rsid w:val="00582645"/>
    <w:rsid w:val="00583304"/>
    <w:rsid w:val="005842B1"/>
    <w:rsid w:val="00584C1C"/>
    <w:rsid w:val="00584E29"/>
    <w:rsid w:val="00586212"/>
    <w:rsid w:val="00586956"/>
    <w:rsid w:val="0058708A"/>
    <w:rsid w:val="0058743C"/>
    <w:rsid w:val="00590185"/>
    <w:rsid w:val="00591D40"/>
    <w:rsid w:val="0059498B"/>
    <w:rsid w:val="00594BC9"/>
    <w:rsid w:val="0059611A"/>
    <w:rsid w:val="00597DB2"/>
    <w:rsid w:val="00597DC3"/>
    <w:rsid w:val="005A12CA"/>
    <w:rsid w:val="005A1CE8"/>
    <w:rsid w:val="005A6453"/>
    <w:rsid w:val="005A7657"/>
    <w:rsid w:val="005B1D8A"/>
    <w:rsid w:val="005C1386"/>
    <w:rsid w:val="005C162A"/>
    <w:rsid w:val="005C268C"/>
    <w:rsid w:val="005C26CE"/>
    <w:rsid w:val="005C3E72"/>
    <w:rsid w:val="005C3E92"/>
    <w:rsid w:val="005C434F"/>
    <w:rsid w:val="005C53B0"/>
    <w:rsid w:val="005C5BC8"/>
    <w:rsid w:val="005D0632"/>
    <w:rsid w:val="005D296A"/>
    <w:rsid w:val="005D47F1"/>
    <w:rsid w:val="005D6A5F"/>
    <w:rsid w:val="005D7594"/>
    <w:rsid w:val="005D78FD"/>
    <w:rsid w:val="005E056B"/>
    <w:rsid w:val="005E059D"/>
    <w:rsid w:val="005E1682"/>
    <w:rsid w:val="005E389F"/>
    <w:rsid w:val="005E501D"/>
    <w:rsid w:val="005E5EF4"/>
    <w:rsid w:val="005E6AA2"/>
    <w:rsid w:val="005F0FC5"/>
    <w:rsid w:val="005F164C"/>
    <w:rsid w:val="005F1BD0"/>
    <w:rsid w:val="005F2737"/>
    <w:rsid w:val="005F2ECA"/>
    <w:rsid w:val="005F610E"/>
    <w:rsid w:val="005F6EDB"/>
    <w:rsid w:val="006015AF"/>
    <w:rsid w:val="006017A8"/>
    <w:rsid w:val="00602A6C"/>
    <w:rsid w:val="00603588"/>
    <w:rsid w:val="0060507D"/>
    <w:rsid w:val="00606F03"/>
    <w:rsid w:val="00607381"/>
    <w:rsid w:val="006073AA"/>
    <w:rsid w:val="00610156"/>
    <w:rsid w:val="00612BAC"/>
    <w:rsid w:val="00612FB7"/>
    <w:rsid w:val="00613465"/>
    <w:rsid w:val="00614D6C"/>
    <w:rsid w:val="006167CD"/>
    <w:rsid w:val="00617C1C"/>
    <w:rsid w:val="0062166D"/>
    <w:rsid w:val="00621BF4"/>
    <w:rsid w:val="00623D22"/>
    <w:rsid w:val="00623EE3"/>
    <w:rsid w:val="006244BC"/>
    <w:rsid w:val="00624661"/>
    <w:rsid w:val="00624BF0"/>
    <w:rsid w:val="00625FB6"/>
    <w:rsid w:val="00630168"/>
    <w:rsid w:val="00630AB1"/>
    <w:rsid w:val="00630D83"/>
    <w:rsid w:val="00633E08"/>
    <w:rsid w:val="006350C5"/>
    <w:rsid w:val="00640313"/>
    <w:rsid w:val="0064490F"/>
    <w:rsid w:val="00650E14"/>
    <w:rsid w:val="00654C96"/>
    <w:rsid w:val="00654DA5"/>
    <w:rsid w:val="00655819"/>
    <w:rsid w:val="00655ACC"/>
    <w:rsid w:val="00660E0B"/>
    <w:rsid w:val="0066274A"/>
    <w:rsid w:val="00666BD9"/>
    <w:rsid w:val="006711D4"/>
    <w:rsid w:val="00672D9E"/>
    <w:rsid w:val="00673164"/>
    <w:rsid w:val="00673CAE"/>
    <w:rsid w:val="006746D9"/>
    <w:rsid w:val="006807B6"/>
    <w:rsid w:val="00681C44"/>
    <w:rsid w:val="00681FC6"/>
    <w:rsid w:val="00682B73"/>
    <w:rsid w:val="006832F1"/>
    <w:rsid w:val="00686989"/>
    <w:rsid w:val="00686ECA"/>
    <w:rsid w:val="0068763C"/>
    <w:rsid w:val="00687E93"/>
    <w:rsid w:val="006912B2"/>
    <w:rsid w:val="0069211A"/>
    <w:rsid w:val="00694CDD"/>
    <w:rsid w:val="006951B9"/>
    <w:rsid w:val="0069564A"/>
    <w:rsid w:val="00695EFB"/>
    <w:rsid w:val="006962DE"/>
    <w:rsid w:val="00696344"/>
    <w:rsid w:val="00696B28"/>
    <w:rsid w:val="006974FF"/>
    <w:rsid w:val="006A0F33"/>
    <w:rsid w:val="006A0F65"/>
    <w:rsid w:val="006A1444"/>
    <w:rsid w:val="006A22FD"/>
    <w:rsid w:val="006A28AD"/>
    <w:rsid w:val="006A3CCC"/>
    <w:rsid w:val="006A432F"/>
    <w:rsid w:val="006A5531"/>
    <w:rsid w:val="006A5F18"/>
    <w:rsid w:val="006A6E46"/>
    <w:rsid w:val="006A775B"/>
    <w:rsid w:val="006B072E"/>
    <w:rsid w:val="006B0F2D"/>
    <w:rsid w:val="006B1D0A"/>
    <w:rsid w:val="006B2D84"/>
    <w:rsid w:val="006B45A7"/>
    <w:rsid w:val="006B624C"/>
    <w:rsid w:val="006B6E87"/>
    <w:rsid w:val="006B722F"/>
    <w:rsid w:val="006B738A"/>
    <w:rsid w:val="006C0C50"/>
    <w:rsid w:val="006C2457"/>
    <w:rsid w:val="006C26E3"/>
    <w:rsid w:val="006C3881"/>
    <w:rsid w:val="006C65A0"/>
    <w:rsid w:val="006C6C1D"/>
    <w:rsid w:val="006C74E3"/>
    <w:rsid w:val="006D0FD0"/>
    <w:rsid w:val="006D140B"/>
    <w:rsid w:val="006D23EC"/>
    <w:rsid w:val="006D2AD1"/>
    <w:rsid w:val="006D39A3"/>
    <w:rsid w:val="006D41F9"/>
    <w:rsid w:val="006D594E"/>
    <w:rsid w:val="006D7868"/>
    <w:rsid w:val="006E0D9D"/>
    <w:rsid w:val="006E26CA"/>
    <w:rsid w:val="006E29BD"/>
    <w:rsid w:val="006E2D02"/>
    <w:rsid w:val="006E3286"/>
    <w:rsid w:val="006E4028"/>
    <w:rsid w:val="006E4A89"/>
    <w:rsid w:val="006E53E0"/>
    <w:rsid w:val="006E650A"/>
    <w:rsid w:val="006F1557"/>
    <w:rsid w:val="006F1C9C"/>
    <w:rsid w:val="006F2D4F"/>
    <w:rsid w:val="006F3CF1"/>
    <w:rsid w:val="006F4D71"/>
    <w:rsid w:val="006F5A9B"/>
    <w:rsid w:val="006F6A90"/>
    <w:rsid w:val="00701E63"/>
    <w:rsid w:val="007032E1"/>
    <w:rsid w:val="00703943"/>
    <w:rsid w:val="00711CC3"/>
    <w:rsid w:val="00712519"/>
    <w:rsid w:val="00712A63"/>
    <w:rsid w:val="007141F2"/>
    <w:rsid w:val="00714A27"/>
    <w:rsid w:val="00714ADD"/>
    <w:rsid w:val="00721B00"/>
    <w:rsid w:val="007262AF"/>
    <w:rsid w:val="00726605"/>
    <w:rsid w:val="00726A1F"/>
    <w:rsid w:val="00726A83"/>
    <w:rsid w:val="00732FE6"/>
    <w:rsid w:val="007359D5"/>
    <w:rsid w:val="00737511"/>
    <w:rsid w:val="007378EA"/>
    <w:rsid w:val="007418AB"/>
    <w:rsid w:val="00742B50"/>
    <w:rsid w:val="00743907"/>
    <w:rsid w:val="0074516A"/>
    <w:rsid w:val="0074600E"/>
    <w:rsid w:val="0074755F"/>
    <w:rsid w:val="00753F2F"/>
    <w:rsid w:val="00754322"/>
    <w:rsid w:val="007563C7"/>
    <w:rsid w:val="0076145C"/>
    <w:rsid w:val="00761FD8"/>
    <w:rsid w:val="00762A6A"/>
    <w:rsid w:val="0076511C"/>
    <w:rsid w:val="00765285"/>
    <w:rsid w:val="0076591C"/>
    <w:rsid w:val="00765C18"/>
    <w:rsid w:val="007675FC"/>
    <w:rsid w:val="0077125B"/>
    <w:rsid w:val="00771FB3"/>
    <w:rsid w:val="00773732"/>
    <w:rsid w:val="00773DB0"/>
    <w:rsid w:val="00775708"/>
    <w:rsid w:val="00776E7C"/>
    <w:rsid w:val="00777635"/>
    <w:rsid w:val="00777AC1"/>
    <w:rsid w:val="00777ADA"/>
    <w:rsid w:val="00777C58"/>
    <w:rsid w:val="00780615"/>
    <w:rsid w:val="00780E09"/>
    <w:rsid w:val="007857B2"/>
    <w:rsid w:val="00791A18"/>
    <w:rsid w:val="00792090"/>
    <w:rsid w:val="00792F1B"/>
    <w:rsid w:val="007946DC"/>
    <w:rsid w:val="007959CB"/>
    <w:rsid w:val="007973C6"/>
    <w:rsid w:val="00797FB5"/>
    <w:rsid w:val="007A0880"/>
    <w:rsid w:val="007A0D29"/>
    <w:rsid w:val="007A31CF"/>
    <w:rsid w:val="007A3A78"/>
    <w:rsid w:val="007A48B8"/>
    <w:rsid w:val="007B007E"/>
    <w:rsid w:val="007B01C6"/>
    <w:rsid w:val="007B0B59"/>
    <w:rsid w:val="007B2FF8"/>
    <w:rsid w:val="007B375B"/>
    <w:rsid w:val="007B48D2"/>
    <w:rsid w:val="007B4A8F"/>
    <w:rsid w:val="007B4FE8"/>
    <w:rsid w:val="007B6777"/>
    <w:rsid w:val="007B73C2"/>
    <w:rsid w:val="007B795B"/>
    <w:rsid w:val="007C007C"/>
    <w:rsid w:val="007C021C"/>
    <w:rsid w:val="007C0FF3"/>
    <w:rsid w:val="007C14B1"/>
    <w:rsid w:val="007C2B8F"/>
    <w:rsid w:val="007C3432"/>
    <w:rsid w:val="007C4003"/>
    <w:rsid w:val="007C548D"/>
    <w:rsid w:val="007C65AC"/>
    <w:rsid w:val="007D1F34"/>
    <w:rsid w:val="007D20B3"/>
    <w:rsid w:val="007D2396"/>
    <w:rsid w:val="007D33C0"/>
    <w:rsid w:val="007D3E9F"/>
    <w:rsid w:val="007D48A5"/>
    <w:rsid w:val="007D5232"/>
    <w:rsid w:val="007D656A"/>
    <w:rsid w:val="007D69C3"/>
    <w:rsid w:val="007E0FCB"/>
    <w:rsid w:val="007E5C21"/>
    <w:rsid w:val="007E74BB"/>
    <w:rsid w:val="007F1098"/>
    <w:rsid w:val="007F2278"/>
    <w:rsid w:val="007F28F5"/>
    <w:rsid w:val="007F2943"/>
    <w:rsid w:val="007F35D9"/>
    <w:rsid w:val="007F4DC2"/>
    <w:rsid w:val="007F5AEB"/>
    <w:rsid w:val="007F5F9B"/>
    <w:rsid w:val="00801ED0"/>
    <w:rsid w:val="008029B9"/>
    <w:rsid w:val="00804FBE"/>
    <w:rsid w:val="008067FA"/>
    <w:rsid w:val="00807789"/>
    <w:rsid w:val="00807D6D"/>
    <w:rsid w:val="00810F8D"/>
    <w:rsid w:val="0081135F"/>
    <w:rsid w:val="0081438A"/>
    <w:rsid w:val="00815A03"/>
    <w:rsid w:val="00821F99"/>
    <w:rsid w:val="00822080"/>
    <w:rsid w:val="0082234C"/>
    <w:rsid w:val="00822E30"/>
    <w:rsid w:val="00824048"/>
    <w:rsid w:val="0082437D"/>
    <w:rsid w:val="00824702"/>
    <w:rsid w:val="00825ABB"/>
    <w:rsid w:val="00826E16"/>
    <w:rsid w:val="008275F9"/>
    <w:rsid w:val="00831A85"/>
    <w:rsid w:val="00831B32"/>
    <w:rsid w:val="00831E45"/>
    <w:rsid w:val="0083623A"/>
    <w:rsid w:val="008362E8"/>
    <w:rsid w:val="00837265"/>
    <w:rsid w:val="00837804"/>
    <w:rsid w:val="00837C6E"/>
    <w:rsid w:val="008402F9"/>
    <w:rsid w:val="0084145C"/>
    <w:rsid w:val="008414F8"/>
    <w:rsid w:val="00842018"/>
    <w:rsid w:val="00842B85"/>
    <w:rsid w:val="0084484B"/>
    <w:rsid w:val="008453F2"/>
    <w:rsid w:val="00845F80"/>
    <w:rsid w:val="00850BC9"/>
    <w:rsid w:val="00851FBE"/>
    <w:rsid w:val="0085326B"/>
    <w:rsid w:val="00854D23"/>
    <w:rsid w:val="0085583E"/>
    <w:rsid w:val="00856EEE"/>
    <w:rsid w:val="00857D9F"/>
    <w:rsid w:val="008602BD"/>
    <w:rsid w:val="00862387"/>
    <w:rsid w:val="00870E2C"/>
    <w:rsid w:val="008714E8"/>
    <w:rsid w:val="00872168"/>
    <w:rsid w:val="0087320B"/>
    <w:rsid w:val="00875187"/>
    <w:rsid w:val="00877246"/>
    <w:rsid w:val="008808E4"/>
    <w:rsid w:val="00880F4C"/>
    <w:rsid w:val="00884796"/>
    <w:rsid w:val="00884A22"/>
    <w:rsid w:val="00887DCE"/>
    <w:rsid w:val="00890411"/>
    <w:rsid w:val="0089130C"/>
    <w:rsid w:val="00891830"/>
    <w:rsid w:val="0089327A"/>
    <w:rsid w:val="00893EEA"/>
    <w:rsid w:val="00894C6F"/>
    <w:rsid w:val="00895E92"/>
    <w:rsid w:val="00896BCC"/>
    <w:rsid w:val="00896DAF"/>
    <w:rsid w:val="00896DF8"/>
    <w:rsid w:val="008A0258"/>
    <w:rsid w:val="008A15D7"/>
    <w:rsid w:val="008A1EB6"/>
    <w:rsid w:val="008A2740"/>
    <w:rsid w:val="008A39A9"/>
    <w:rsid w:val="008A41CE"/>
    <w:rsid w:val="008A613B"/>
    <w:rsid w:val="008A68CC"/>
    <w:rsid w:val="008A7457"/>
    <w:rsid w:val="008B131A"/>
    <w:rsid w:val="008B157D"/>
    <w:rsid w:val="008B1FF8"/>
    <w:rsid w:val="008B4E89"/>
    <w:rsid w:val="008B4FC8"/>
    <w:rsid w:val="008B5158"/>
    <w:rsid w:val="008B65FF"/>
    <w:rsid w:val="008C08C1"/>
    <w:rsid w:val="008C0A08"/>
    <w:rsid w:val="008C2412"/>
    <w:rsid w:val="008C323B"/>
    <w:rsid w:val="008C52A6"/>
    <w:rsid w:val="008C5A76"/>
    <w:rsid w:val="008D09EF"/>
    <w:rsid w:val="008D1285"/>
    <w:rsid w:val="008D22C2"/>
    <w:rsid w:val="008D497C"/>
    <w:rsid w:val="008D677C"/>
    <w:rsid w:val="008E07B1"/>
    <w:rsid w:val="008E0872"/>
    <w:rsid w:val="008E0D72"/>
    <w:rsid w:val="008E2141"/>
    <w:rsid w:val="008E3F6C"/>
    <w:rsid w:val="008E3FB1"/>
    <w:rsid w:val="008E42C7"/>
    <w:rsid w:val="008E5B26"/>
    <w:rsid w:val="008E6D1D"/>
    <w:rsid w:val="008E7BFC"/>
    <w:rsid w:val="008E7D32"/>
    <w:rsid w:val="008F26EB"/>
    <w:rsid w:val="008F5D35"/>
    <w:rsid w:val="008F63D2"/>
    <w:rsid w:val="00900488"/>
    <w:rsid w:val="00900D19"/>
    <w:rsid w:val="009010B7"/>
    <w:rsid w:val="00902524"/>
    <w:rsid w:val="00904ACB"/>
    <w:rsid w:val="00907A63"/>
    <w:rsid w:val="00910453"/>
    <w:rsid w:val="00911DBD"/>
    <w:rsid w:val="0091220D"/>
    <w:rsid w:val="00914302"/>
    <w:rsid w:val="009216BA"/>
    <w:rsid w:val="00922960"/>
    <w:rsid w:val="00924C12"/>
    <w:rsid w:val="00925092"/>
    <w:rsid w:val="009259AA"/>
    <w:rsid w:val="00925C36"/>
    <w:rsid w:val="00926E04"/>
    <w:rsid w:val="009302E9"/>
    <w:rsid w:val="00934724"/>
    <w:rsid w:val="00935414"/>
    <w:rsid w:val="00935F74"/>
    <w:rsid w:val="00940B64"/>
    <w:rsid w:val="00940F8C"/>
    <w:rsid w:val="00941079"/>
    <w:rsid w:val="00945AB2"/>
    <w:rsid w:val="00946FD5"/>
    <w:rsid w:val="00950415"/>
    <w:rsid w:val="009505B0"/>
    <w:rsid w:val="00950857"/>
    <w:rsid w:val="00953BF1"/>
    <w:rsid w:val="00953F2A"/>
    <w:rsid w:val="0095449F"/>
    <w:rsid w:val="009545DB"/>
    <w:rsid w:val="00956ED7"/>
    <w:rsid w:val="0096037E"/>
    <w:rsid w:val="009633C5"/>
    <w:rsid w:val="00964A7C"/>
    <w:rsid w:val="00964B76"/>
    <w:rsid w:val="00964E47"/>
    <w:rsid w:val="00965B6F"/>
    <w:rsid w:val="00966454"/>
    <w:rsid w:val="009665B8"/>
    <w:rsid w:val="00970595"/>
    <w:rsid w:val="00971C21"/>
    <w:rsid w:val="00972634"/>
    <w:rsid w:val="009731C8"/>
    <w:rsid w:val="00973D18"/>
    <w:rsid w:val="009742F3"/>
    <w:rsid w:val="00977FB6"/>
    <w:rsid w:val="0098085D"/>
    <w:rsid w:val="00982C2B"/>
    <w:rsid w:val="00982CE0"/>
    <w:rsid w:val="0098378B"/>
    <w:rsid w:val="009838E1"/>
    <w:rsid w:val="009846C9"/>
    <w:rsid w:val="00984A91"/>
    <w:rsid w:val="00987741"/>
    <w:rsid w:val="00991ED6"/>
    <w:rsid w:val="00992A3E"/>
    <w:rsid w:val="00993DDE"/>
    <w:rsid w:val="009966CB"/>
    <w:rsid w:val="00997416"/>
    <w:rsid w:val="009A0520"/>
    <w:rsid w:val="009A1B4F"/>
    <w:rsid w:val="009A229A"/>
    <w:rsid w:val="009A3FEF"/>
    <w:rsid w:val="009A5A9A"/>
    <w:rsid w:val="009A6B11"/>
    <w:rsid w:val="009A7BFA"/>
    <w:rsid w:val="009B1082"/>
    <w:rsid w:val="009B23AF"/>
    <w:rsid w:val="009B439A"/>
    <w:rsid w:val="009B44B0"/>
    <w:rsid w:val="009B7D8B"/>
    <w:rsid w:val="009C0161"/>
    <w:rsid w:val="009C0355"/>
    <w:rsid w:val="009C0B0C"/>
    <w:rsid w:val="009C4072"/>
    <w:rsid w:val="009C505D"/>
    <w:rsid w:val="009C68C7"/>
    <w:rsid w:val="009C77B0"/>
    <w:rsid w:val="009D48EA"/>
    <w:rsid w:val="009D52CD"/>
    <w:rsid w:val="009E10FC"/>
    <w:rsid w:val="009E2247"/>
    <w:rsid w:val="009E2648"/>
    <w:rsid w:val="009E5173"/>
    <w:rsid w:val="009E5402"/>
    <w:rsid w:val="009F0B5C"/>
    <w:rsid w:val="00A0021E"/>
    <w:rsid w:val="00A023A7"/>
    <w:rsid w:val="00A037CE"/>
    <w:rsid w:val="00A06966"/>
    <w:rsid w:val="00A07EE4"/>
    <w:rsid w:val="00A12212"/>
    <w:rsid w:val="00A138B1"/>
    <w:rsid w:val="00A13D68"/>
    <w:rsid w:val="00A14E63"/>
    <w:rsid w:val="00A15C26"/>
    <w:rsid w:val="00A203DB"/>
    <w:rsid w:val="00A20D35"/>
    <w:rsid w:val="00A2186B"/>
    <w:rsid w:val="00A25018"/>
    <w:rsid w:val="00A26315"/>
    <w:rsid w:val="00A270D6"/>
    <w:rsid w:val="00A27215"/>
    <w:rsid w:val="00A42B16"/>
    <w:rsid w:val="00A42BF5"/>
    <w:rsid w:val="00A42CD8"/>
    <w:rsid w:val="00A45E33"/>
    <w:rsid w:val="00A45E92"/>
    <w:rsid w:val="00A472B2"/>
    <w:rsid w:val="00A47AC0"/>
    <w:rsid w:val="00A50FF1"/>
    <w:rsid w:val="00A5159B"/>
    <w:rsid w:val="00A524E9"/>
    <w:rsid w:val="00A52CF6"/>
    <w:rsid w:val="00A546FA"/>
    <w:rsid w:val="00A57937"/>
    <w:rsid w:val="00A601BC"/>
    <w:rsid w:val="00A60A5C"/>
    <w:rsid w:val="00A62383"/>
    <w:rsid w:val="00A637FD"/>
    <w:rsid w:val="00A63ABF"/>
    <w:rsid w:val="00A667A2"/>
    <w:rsid w:val="00A675E4"/>
    <w:rsid w:val="00A7172E"/>
    <w:rsid w:val="00A72B43"/>
    <w:rsid w:val="00A74C3D"/>
    <w:rsid w:val="00A75F18"/>
    <w:rsid w:val="00A7666F"/>
    <w:rsid w:val="00A77D1D"/>
    <w:rsid w:val="00A77F12"/>
    <w:rsid w:val="00A8161D"/>
    <w:rsid w:val="00A81768"/>
    <w:rsid w:val="00A8250C"/>
    <w:rsid w:val="00A85CD5"/>
    <w:rsid w:val="00A8611C"/>
    <w:rsid w:val="00A90670"/>
    <w:rsid w:val="00A90B04"/>
    <w:rsid w:val="00A910B6"/>
    <w:rsid w:val="00A913F2"/>
    <w:rsid w:val="00A916EF"/>
    <w:rsid w:val="00A91BD3"/>
    <w:rsid w:val="00A923E7"/>
    <w:rsid w:val="00A92A01"/>
    <w:rsid w:val="00A92C0B"/>
    <w:rsid w:val="00A92C1E"/>
    <w:rsid w:val="00A94DEB"/>
    <w:rsid w:val="00AA13C9"/>
    <w:rsid w:val="00AA2F8A"/>
    <w:rsid w:val="00AA5855"/>
    <w:rsid w:val="00AA69DA"/>
    <w:rsid w:val="00AA71FF"/>
    <w:rsid w:val="00AA7CC5"/>
    <w:rsid w:val="00AB2490"/>
    <w:rsid w:val="00AB41DD"/>
    <w:rsid w:val="00AB50A8"/>
    <w:rsid w:val="00AB6A35"/>
    <w:rsid w:val="00AB7E1A"/>
    <w:rsid w:val="00AC1B05"/>
    <w:rsid w:val="00AC288B"/>
    <w:rsid w:val="00AC2AEE"/>
    <w:rsid w:val="00AC4F63"/>
    <w:rsid w:val="00AC50DB"/>
    <w:rsid w:val="00AD19AC"/>
    <w:rsid w:val="00AD1F87"/>
    <w:rsid w:val="00AD3A91"/>
    <w:rsid w:val="00AD70EC"/>
    <w:rsid w:val="00AE0EEC"/>
    <w:rsid w:val="00AE3CF3"/>
    <w:rsid w:val="00AE4763"/>
    <w:rsid w:val="00AE4C4E"/>
    <w:rsid w:val="00AE6F37"/>
    <w:rsid w:val="00AF14C7"/>
    <w:rsid w:val="00AF289C"/>
    <w:rsid w:val="00AF3A77"/>
    <w:rsid w:val="00AF695B"/>
    <w:rsid w:val="00B0180F"/>
    <w:rsid w:val="00B03D51"/>
    <w:rsid w:val="00B0588C"/>
    <w:rsid w:val="00B060AA"/>
    <w:rsid w:val="00B07E64"/>
    <w:rsid w:val="00B12B5D"/>
    <w:rsid w:val="00B1332A"/>
    <w:rsid w:val="00B16D29"/>
    <w:rsid w:val="00B16E99"/>
    <w:rsid w:val="00B20F03"/>
    <w:rsid w:val="00B215CC"/>
    <w:rsid w:val="00B21694"/>
    <w:rsid w:val="00B2262F"/>
    <w:rsid w:val="00B24A36"/>
    <w:rsid w:val="00B25415"/>
    <w:rsid w:val="00B30ED8"/>
    <w:rsid w:val="00B31AE6"/>
    <w:rsid w:val="00B31BDD"/>
    <w:rsid w:val="00B324B5"/>
    <w:rsid w:val="00B325B2"/>
    <w:rsid w:val="00B4058E"/>
    <w:rsid w:val="00B41052"/>
    <w:rsid w:val="00B426DE"/>
    <w:rsid w:val="00B42DCE"/>
    <w:rsid w:val="00B43C18"/>
    <w:rsid w:val="00B449CF"/>
    <w:rsid w:val="00B45181"/>
    <w:rsid w:val="00B460D5"/>
    <w:rsid w:val="00B476AB"/>
    <w:rsid w:val="00B501EE"/>
    <w:rsid w:val="00B502E4"/>
    <w:rsid w:val="00B50391"/>
    <w:rsid w:val="00B50A99"/>
    <w:rsid w:val="00B51B9F"/>
    <w:rsid w:val="00B547ED"/>
    <w:rsid w:val="00B5619C"/>
    <w:rsid w:val="00B5683A"/>
    <w:rsid w:val="00B56C15"/>
    <w:rsid w:val="00B56CBF"/>
    <w:rsid w:val="00B62929"/>
    <w:rsid w:val="00B63B3F"/>
    <w:rsid w:val="00B671D1"/>
    <w:rsid w:val="00B7188B"/>
    <w:rsid w:val="00B7191A"/>
    <w:rsid w:val="00B7203E"/>
    <w:rsid w:val="00B76841"/>
    <w:rsid w:val="00B768E8"/>
    <w:rsid w:val="00B807E9"/>
    <w:rsid w:val="00B823AC"/>
    <w:rsid w:val="00B848A4"/>
    <w:rsid w:val="00B856DF"/>
    <w:rsid w:val="00B86300"/>
    <w:rsid w:val="00B90023"/>
    <w:rsid w:val="00B91C28"/>
    <w:rsid w:val="00B92AAB"/>
    <w:rsid w:val="00B930F0"/>
    <w:rsid w:val="00B95DC3"/>
    <w:rsid w:val="00B9620A"/>
    <w:rsid w:val="00BA04E4"/>
    <w:rsid w:val="00BA2564"/>
    <w:rsid w:val="00BA5190"/>
    <w:rsid w:val="00BB1439"/>
    <w:rsid w:val="00BB15AE"/>
    <w:rsid w:val="00BB1BE6"/>
    <w:rsid w:val="00BB21CC"/>
    <w:rsid w:val="00BB2A58"/>
    <w:rsid w:val="00BB2B9D"/>
    <w:rsid w:val="00BB2CF9"/>
    <w:rsid w:val="00BB3A20"/>
    <w:rsid w:val="00BB3C37"/>
    <w:rsid w:val="00BB4500"/>
    <w:rsid w:val="00BB4675"/>
    <w:rsid w:val="00BB5515"/>
    <w:rsid w:val="00BC00FF"/>
    <w:rsid w:val="00BC2B41"/>
    <w:rsid w:val="00BC2FF2"/>
    <w:rsid w:val="00BC36CE"/>
    <w:rsid w:val="00BC4F0D"/>
    <w:rsid w:val="00BC5DF0"/>
    <w:rsid w:val="00BD2721"/>
    <w:rsid w:val="00BD2D8F"/>
    <w:rsid w:val="00BD308F"/>
    <w:rsid w:val="00BD5030"/>
    <w:rsid w:val="00BE0408"/>
    <w:rsid w:val="00BE0D41"/>
    <w:rsid w:val="00BE18E0"/>
    <w:rsid w:val="00BE1D08"/>
    <w:rsid w:val="00BE370F"/>
    <w:rsid w:val="00BF0150"/>
    <w:rsid w:val="00BF0F1A"/>
    <w:rsid w:val="00BF3B7C"/>
    <w:rsid w:val="00BF4347"/>
    <w:rsid w:val="00BF4D6E"/>
    <w:rsid w:val="00BF4E28"/>
    <w:rsid w:val="00BF5162"/>
    <w:rsid w:val="00BF7062"/>
    <w:rsid w:val="00BF74DC"/>
    <w:rsid w:val="00BF753D"/>
    <w:rsid w:val="00C01679"/>
    <w:rsid w:val="00C063C4"/>
    <w:rsid w:val="00C10828"/>
    <w:rsid w:val="00C110BC"/>
    <w:rsid w:val="00C114F2"/>
    <w:rsid w:val="00C1155E"/>
    <w:rsid w:val="00C11EBB"/>
    <w:rsid w:val="00C123C7"/>
    <w:rsid w:val="00C157D9"/>
    <w:rsid w:val="00C15C82"/>
    <w:rsid w:val="00C21692"/>
    <w:rsid w:val="00C218A0"/>
    <w:rsid w:val="00C2261E"/>
    <w:rsid w:val="00C2653B"/>
    <w:rsid w:val="00C31C8E"/>
    <w:rsid w:val="00C3542A"/>
    <w:rsid w:val="00C3561C"/>
    <w:rsid w:val="00C3666B"/>
    <w:rsid w:val="00C3680B"/>
    <w:rsid w:val="00C374CF"/>
    <w:rsid w:val="00C378AA"/>
    <w:rsid w:val="00C37DD4"/>
    <w:rsid w:val="00C415EF"/>
    <w:rsid w:val="00C41AD6"/>
    <w:rsid w:val="00C4234D"/>
    <w:rsid w:val="00C42578"/>
    <w:rsid w:val="00C4486A"/>
    <w:rsid w:val="00C45061"/>
    <w:rsid w:val="00C4567D"/>
    <w:rsid w:val="00C503ED"/>
    <w:rsid w:val="00C5075F"/>
    <w:rsid w:val="00C51423"/>
    <w:rsid w:val="00C51756"/>
    <w:rsid w:val="00C525C5"/>
    <w:rsid w:val="00C52C5B"/>
    <w:rsid w:val="00C55BBB"/>
    <w:rsid w:val="00C56708"/>
    <w:rsid w:val="00C601A6"/>
    <w:rsid w:val="00C618DC"/>
    <w:rsid w:val="00C6402F"/>
    <w:rsid w:val="00C67801"/>
    <w:rsid w:val="00C67F15"/>
    <w:rsid w:val="00C7104E"/>
    <w:rsid w:val="00C72056"/>
    <w:rsid w:val="00C7537D"/>
    <w:rsid w:val="00C754EB"/>
    <w:rsid w:val="00C7626C"/>
    <w:rsid w:val="00C7676E"/>
    <w:rsid w:val="00C80725"/>
    <w:rsid w:val="00C80C9E"/>
    <w:rsid w:val="00C83CDD"/>
    <w:rsid w:val="00C8645A"/>
    <w:rsid w:val="00C871A3"/>
    <w:rsid w:val="00C949BC"/>
    <w:rsid w:val="00C975A5"/>
    <w:rsid w:val="00C97733"/>
    <w:rsid w:val="00C97D10"/>
    <w:rsid w:val="00C97D34"/>
    <w:rsid w:val="00CA0E70"/>
    <w:rsid w:val="00CA1049"/>
    <w:rsid w:val="00CA1244"/>
    <w:rsid w:val="00CA1D53"/>
    <w:rsid w:val="00CA1DF8"/>
    <w:rsid w:val="00CA220A"/>
    <w:rsid w:val="00CA30FC"/>
    <w:rsid w:val="00CA346F"/>
    <w:rsid w:val="00CA4035"/>
    <w:rsid w:val="00CA4063"/>
    <w:rsid w:val="00CA571E"/>
    <w:rsid w:val="00CA60EC"/>
    <w:rsid w:val="00CB20C8"/>
    <w:rsid w:val="00CB4DD7"/>
    <w:rsid w:val="00CC0A8D"/>
    <w:rsid w:val="00CC1364"/>
    <w:rsid w:val="00CC6D26"/>
    <w:rsid w:val="00CC7462"/>
    <w:rsid w:val="00CC759A"/>
    <w:rsid w:val="00CD15A1"/>
    <w:rsid w:val="00CD171A"/>
    <w:rsid w:val="00CD17FA"/>
    <w:rsid w:val="00CD2581"/>
    <w:rsid w:val="00CD2F40"/>
    <w:rsid w:val="00CD523F"/>
    <w:rsid w:val="00CD5947"/>
    <w:rsid w:val="00CD76A7"/>
    <w:rsid w:val="00CE0FCC"/>
    <w:rsid w:val="00CE19E2"/>
    <w:rsid w:val="00CE22A5"/>
    <w:rsid w:val="00CE28AF"/>
    <w:rsid w:val="00CE2A58"/>
    <w:rsid w:val="00CE30D3"/>
    <w:rsid w:val="00CF15A9"/>
    <w:rsid w:val="00CF2436"/>
    <w:rsid w:val="00CF5DF9"/>
    <w:rsid w:val="00CF6F19"/>
    <w:rsid w:val="00D01D55"/>
    <w:rsid w:val="00D026B0"/>
    <w:rsid w:val="00D06C58"/>
    <w:rsid w:val="00D07D07"/>
    <w:rsid w:val="00D108AD"/>
    <w:rsid w:val="00D10D75"/>
    <w:rsid w:val="00D11533"/>
    <w:rsid w:val="00D11AFD"/>
    <w:rsid w:val="00D149A3"/>
    <w:rsid w:val="00D14C53"/>
    <w:rsid w:val="00D1502B"/>
    <w:rsid w:val="00D15379"/>
    <w:rsid w:val="00D1569E"/>
    <w:rsid w:val="00D16B2F"/>
    <w:rsid w:val="00D20298"/>
    <w:rsid w:val="00D220BF"/>
    <w:rsid w:val="00D22593"/>
    <w:rsid w:val="00D26773"/>
    <w:rsid w:val="00D2726D"/>
    <w:rsid w:val="00D27F6E"/>
    <w:rsid w:val="00D3055F"/>
    <w:rsid w:val="00D31215"/>
    <w:rsid w:val="00D319C3"/>
    <w:rsid w:val="00D32991"/>
    <w:rsid w:val="00D33CA4"/>
    <w:rsid w:val="00D3432C"/>
    <w:rsid w:val="00D403A5"/>
    <w:rsid w:val="00D40FCE"/>
    <w:rsid w:val="00D41DA2"/>
    <w:rsid w:val="00D43207"/>
    <w:rsid w:val="00D43546"/>
    <w:rsid w:val="00D45B76"/>
    <w:rsid w:val="00D46F31"/>
    <w:rsid w:val="00D5113F"/>
    <w:rsid w:val="00D64120"/>
    <w:rsid w:val="00D67FD8"/>
    <w:rsid w:val="00D71A97"/>
    <w:rsid w:val="00D72527"/>
    <w:rsid w:val="00D73311"/>
    <w:rsid w:val="00D73F3F"/>
    <w:rsid w:val="00D762B9"/>
    <w:rsid w:val="00D76558"/>
    <w:rsid w:val="00D77141"/>
    <w:rsid w:val="00D810F3"/>
    <w:rsid w:val="00D81A08"/>
    <w:rsid w:val="00D823DF"/>
    <w:rsid w:val="00D83127"/>
    <w:rsid w:val="00D84C8F"/>
    <w:rsid w:val="00D8702F"/>
    <w:rsid w:val="00D91661"/>
    <w:rsid w:val="00D96FE0"/>
    <w:rsid w:val="00D97F6A"/>
    <w:rsid w:val="00DA04E4"/>
    <w:rsid w:val="00DA42D2"/>
    <w:rsid w:val="00DA5194"/>
    <w:rsid w:val="00DA7AD6"/>
    <w:rsid w:val="00DB3E79"/>
    <w:rsid w:val="00DB4E5B"/>
    <w:rsid w:val="00DB53DA"/>
    <w:rsid w:val="00DB6BAE"/>
    <w:rsid w:val="00DC0B16"/>
    <w:rsid w:val="00DC0E05"/>
    <w:rsid w:val="00DC2169"/>
    <w:rsid w:val="00DC297D"/>
    <w:rsid w:val="00DC3201"/>
    <w:rsid w:val="00DC3857"/>
    <w:rsid w:val="00DC439F"/>
    <w:rsid w:val="00DC5A09"/>
    <w:rsid w:val="00DC6105"/>
    <w:rsid w:val="00DC657A"/>
    <w:rsid w:val="00DD0DC9"/>
    <w:rsid w:val="00DD25F4"/>
    <w:rsid w:val="00DD2EF9"/>
    <w:rsid w:val="00DD2FD8"/>
    <w:rsid w:val="00DD483A"/>
    <w:rsid w:val="00DD4A55"/>
    <w:rsid w:val="00DD5AEB"/>
    <w:rsid w:val="00DD78E6"/>
    <w:rsid w:val="00DE0274"/>
    <w:rsid w:val="00DE168D"/>
    <w:rsid w:val="00DE20CB"/>
    <w:rsid w:val="00DE49D0"/>
    <w:rsid w:val="00DE6551"/>
    <w:rsid w:val="00DE6E60"/>
    <w:rsid w:val="00DE7472"/>
    <w:rsid w:val="00DE75F8"/>
    <w:rsid w:val="00DE7CCB"/>
    <w:rsid w:val="00DF037F"/>
    <w:rsid w:val="00DF11BC"/>
    <w:rsid w:val="00DF367A"/>
    <w:rsid w:val="00DF4350"/>
    <w:rsid w:val="00DF6D4D"/>
    <w:rsid w:val="00E00717"/>
    <w:rsid w:val="00E0337C"/>
    <w:rsid w:val="00E03A93"/>
    <w:rsid w:val="00E047DC"/>
    <w:rsid w:val="00E058A3"/>
    <w:rsid w:val="00E06468"/>
    <w:rsid w:val="00E07090"/>
    <w:rsid w:val="00E072B5"/>
    <w:rsid w:val="00E111B1"/>
    <w:rsid w:val="00E11B24"/>
    <w:rsid w:val="00E15676"/>
    <w:rsid w:val="00E16C7A"/>
    <w:rsid w:val="00E17E2F"/>
    <w:rsid w:val="00E21AFC"/>
    <w:rsid w:val="00E252AD"/>
    <w:rsid w:val="00E26CBE"/>
    <w:rsid w:val="00E31284"/>
    <w:rsid w:val="00E3249D"/>
    <w:rsid w:val="00E329CD"/>
    <w:rsid w:val="00E32D34"/>
    <w:rsid w:val="00E33A60"/>
    <w:rsid w:val="00E341A4"/>
    <w:rsid w:val="00E3457A"/>
    <w:rsid w:val="00E35098"/>
    <w:rsid w:val="00E378D2"/>
    <w:rsid w:val="00E419C9"/>
    <w:rsid w:val="00E431F5"/>
    <w:rsid w:val="00E456F8"/>
    <w:rsid w:val="00E4593A"/>
    <w:rsid w:val="00E465D3"/>
    <w:rsid w:val="00E4731F"/>
    <w:rsid w:val="00E54DD9"/>
    <w:rsid w:val="00E55F66"/>
    <w:rsid w:val="00E56558"/>
    <w:rsid w:val="00E6124A"/>
    <w:rsid w:val="00E621E1"/>
    <w:rsid w:val="00E63390"/>
    <w:rsid w:val="00E64A81"/>
    <w:rsid w:val="00E65908"/>
    <w:rsid w:val="00E65DA1"/>
    <w:rsid w:val="00E66EBD"/>
    <w:rsid w:val="00E704D0"/>
    <w:rsid w:val="00E709D3"/>
    <w:rsid w:val="00E70DCA"/>
    <w:rsid w:val="00E71FC4"/>
    <w:rsid w:val="00E73690"/>
    <w:rsid w:val="00E73DB7"/>
    <w:rsid w:val="00E73E84"/>
    <w:rsid w:val="00E76DE0"/>
    <w:rsid w:val="00E775DF"/>
    <w:rsid w:val="00E77765"/>
    <w:rsid w:val="00E8191D"/>
    <w:rsid w:val="00E82F76"/>
    <w:rsid w:val="00E83729"/>
    <w:rsid w:val="00E83BDB"/>
    <w:rsid w:val="00E83DE3"/>
    <w:rsid w:val="00E84B02"/>
    <w:rsid w:val="00E867DB"/>
    <w:rsid w:val="00E8682C"/>
    <w:rsid w:val="00E91BA9"/>
    <w:rsid w:val="00E92590"/>
    <w:rsid w:val="00E929D7"/>
    <w:rsid w:val="00E92E5C"/>
    <w:rsid w:val="00E946B7"/>
    <w:rsid w:val="00E94809"/>
    <w:rsid w:val="00E95D8C"/>
    <w:rsid w:val="00EA086D"/>
    <w:rsid w:val="00EA1624"/>
    <w:rsid w:val="00EA2E33"/>
    <w:rsid w:val="00EA4653"/>
    <w:rsid w:val="00EA613B"/>
    <w:rsid w:val="00EA6238"/>
    <w:rsid w:val="00EA6CAC"/>
    <w:rsid w:val="00EA7DB9"/>
    <w:rsid w:val="00EB042D"/>
    <w:rsid w:val="00EB0695"/>
    <w:rsid w:val="00EB3A58"/>
    <w:rsid w:val="00EB66D8"/>
    <w:rsid w:val="00EB6A39"/>
    <w:rsid w:val="00EB6A55"/>
    <w:rsid w:val="00EC0085"/>
    <w:rsid w:val="00EC403E"/>
    <w:rsid w:val="00EC54E5"/>
    <w:rsid w:val="00EC5811"/>
    <w:rsid w:val="00EC72C1"/>
    <w:rsid w:val="00EC750A"/>
    <w:rsid w:val="00ED1712"/>
    <w:rsid w:val="00ED26A0"/>
    <w:rsid w:val="00ED2C00"/>
    <w:rsid w:val="00ED75D7"/>
    <w:rsid w:val="00EE0C6E"/>
    <w:rsid w:val="00EE2F3D"/>
    <w:rsid w:val="00EE31CF"/>
    <w:rsid w:val="00EE3B26"/>
    <w:rsid w:val="00EE6056"/>
    <w:rsid w:val="00EE684E"/>
    <w:rsid w:val="00EE6BE3"/>
    <w:rsid w:val="00EE726A"/>
    <w:rsid w:val="00EF44C3"/>
    <w:rsid w:val="00EF47A4"/>
    <w:rsid w:val="00EF507D"/>
    <w:rsid w:val="00EF5155"/>
    <w:rsid w:val="00EF6731"/>
    <w:rsid w:val="00EF6E96"/>
    <w:rsid w:val="00EF7670"/>
    <w:rsid w:val="00F00A8C"/>
    <w:rsid w:val="00F02138"/>
    <w:rsid w:val="00F066CF"/>
    <w:rsid w:val="00F078B5"/>
    <w:rsid w:val="00F127E0"/>
    <w:rsid w:val="00F13F9D"/>
    <w:rsid w:val="00F14486"/>
    <w:rsid w:val="00F25172"/>
    <w:rsid w:val="00F27BB5"/>
    <w:rsid w:val="00F306CA"/>
    <w:rsid w:val="00F308A6"/>
    <w:rsid w:val="00F31A6A"/>
    <w:rsid w:val="00F31B47"/>
    <w:rsid w:val="00F32716"/>
    <w:rsid w:val="00F35693"/>
    <w:rsid w:val="00F360BA"/>
    <w:rsid w:val="00F36BDF"/>
    <w:rsid w:val="00F37149"/>
    <w:rsid w:val="00F40813"/>
    <w:rsid w:val="00F41975"/>
    <w:rsid w:val="00F434CE"/>
    <w:rsid w:val="00F44225"/>
    <w:rsid w:val="00F4424A"/>
    <w:rsid w:val="00F44FE5"/>
    <w:rsid w:val="00F45578"/>
    <w:rsid w:val="00F50598"/>
    <w:rsid w:val="00F50EBF"/>
    <w:rsid w:val="00F52973"/>
    <w:rsid w:val="00F52C09"/>
    <w:rsid w:val="00F55719"/>
    <w:rsid w:val="00F557AF"/>
    <w:rsid w:val="00F57A0E"/>
    <w:rsid w:val="00F600ED"/>
    <w:rsid w:val="00F6240B"/>
    <w:rsid w:val="00F62890"/>
    <w:rsid w:val="00F63DFA"/>
    <w:rsid w:val="00F64270"/>
    <w:rsid w:val="00F64F17"/>
    <w:rsid w:val="00F65647"/>
    <w:rsid w:val="00F66E92"/>
    <w:rsid w:val="00F70072"/>
    <w:rsid w:val="00F700D9"/>
    <w:rsid w:val="00F7280B"/>
    <w:rsid w:val="00F72B60"/>
    <w:rsid w:val="00F732F5"/>
    <w:rsid w:val="00F75286"/>
    <w:rsid w:val="00F80398"/>
    <w:rsid w:val="00F81339"/>
    <w:rsid w:val="00F81E84"/>
    <w:rsid w:val="00F82AB4"/>
    <w:rsid w:val="00F82D95"/>
    <w:rsid w:val="00F83AB4"/>
    <w:rsid w:val="00F8453F"/>
    <w:rsid w:val="00F85569"/>
    <w:rsid w:val="00F858A4"/>
    <w:rsid w:val="00F85927"/>
    <w:rsid w:val="00F85DDA"/>
    <w:rsid w:val="00F90455"/>
    <w:rsid w:val="00F90A66"/>
    <w:rsid w:val="00F929BF"/>
    <w:rsid w:val="00F94B8F"/>
    <w:rsid w:val="00F95828"/>
    <w:rsid w:val="00F96796"/>
    <w:rsid w:val="00F97F8F"/>
    <w:rsid w:val="00FA1CC5"/>
    <w:rsid w:val="00FA1F79"/>
    <w:rsid w:val="00FA3B1C"/>
    <w:rsid w:val="00FA524E"/>
    <w:rsid w:val="00FB1E05"/>
    <w:rsid w:val="00FB1E7D"/>
    <w:rsid w:val="00FB1E83"/>
    <w:rsid w:val="00FB4AEE"/>
    <w:rsid w:val="00FC09CE"/>
    <w:rsid w:val="00FC0C12"/>
    <w:rsid w:val="00FC3359"/>
    <w:rsid w:val="00FC5279"/>
    <w:rsid w:val="00FC728E"/>
    <w:rsid w:val="00FD1051"/>
    <w:rsid w:val="00FD15D2"/>
    <w:rsid w:val="00FD3EAF"/>
    <w:rsid w:val="00FD43B4"/>
    <w:rsid w:val="00FD5C5A"/>
    <w:rsid w:val="00FD6602"/>
    <w:rsid w:val="00FD7F0C"/>
    <w:rsid w:val="00FE0828"/>
    <w:rsid w:val="00FE28A7"/>
    <w:rsid w:val="00FE751C"/>
    <w:rsid w:val="00FF22EB"/>
    <w:rsid w:val="00FF2ABC"/>
    <w:rsid w:val="00FF2D19"/>
    <w:rsid w:val="00FF319F"/>
    <w:rsid w:val="00FF331F"/>
    <w:rsid w:val="00FF378A"/>
    <w:rsid w:val="00FF7428"/>
    <w:rsid w:val="00FF7D51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dc546,#ebf3d9,#f5f9ed"/>
    </o:shapedefaults>
    <o:shapelayout v:ext="edit">
      <o:idmap v:ext="edit" data="1"/>
    </o:shapelayout>
  </w:shapeDefaults>
  <w:decimalSymbol w:val=","/>
  <w:listSeparator w:val=";"/>
  <w15:docId w15:val="{91F5A3C5-C7A3-4823-9D0F-5A90145C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Calibri Light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keepLines/>
      <w:spacing w:before="80"/>
      <w:outlineLvl w:val="1"/>
    </w:pPr>
    <w:rPr>
      <w:rFonts w:ascii="Calibri Light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40"/>
      <w:outlineLvl w:val="2"/>
    </w:pPr>
    <w:rPr>
      <w:rFonts w:ascii="Calibri Light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keepLines/>
      <w:spacing w:before="40"/>
      <w:outlineLvl w:val="3"/>
    </w:pPr>
    <w:rPr>
      <w:rFonts w:ascii="Calibri Light" w:hAnsi="Calibri Light"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keepLines/>
      <w:spacing w:before="40"/>
      <w:outlineLvl w:val="4"/>
    </w:pPr>
    <w:rPr>
      <w:rFonts w:ascii="Calibri Light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4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b/>
      <w:bCs/>
      <w:color w:val="44546A"/>
    </w:rPr>
  </w:style>
  <w:style w:type="paragraph" w:styleId="Ttulo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har">
    <w:name w:val="Título 2 Char"/>
    <w:semiHidden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Ttulo3Char">
    <w:name w:val="Título 3 Char"/>
    <w:semiHidden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Ttulo4Char">
    <w:name w:val="Título 4 Char"/>
    <w:semiHidden/>
    <w:rPr>
      <w:rFonts w:ascii="Calibri Light" w:eastAsia="Times New Roman" w:hAnsi="Calibri Light" w:cs="Times New Roman"/>
      <w:sz w:val="22"/>
      <w:szCs w:val="22"/>
    </w:rPr>
  </w:style>
  <w:style w:type="character" w:customStyle="1" w:styleId="Ttulo5Char">
    <w:name w:val="Título 5 Char"/>
    <w:semiHidden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Ttulo6Char">
    <w:name w:val="Título 6 Char"/>
    <w:semiHidden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customStyle="1" w:styleId="Ttulo7Char">
    <w:name w:val="Título 7 Char"/>
    <w:semiHidden/>
    <w:rPr>
      <w:rFonts w:ascii="Calibri Light" w:eastAsia="Times New Roman" w:hAnsi="Calibri Light" w:cs="Times New Roman"/>
      <w:i/>
      <w:iCs/>
      <w:color w:val="1F4E79"/>
      <w:sz w:val="21"/>
      <w:szCs w:val="21"/>
    </w:rPr>
  </w:style>
  <w:style w:type="character" w:customStyle="1" w:styleId="Ttulo8Char">
    <w:name w:val="Título 8 Char"/>
    <w:rPr>
      <w:rFonts w:ascii="Calibri Light" w:eastAsia="Times New Roman" w:hAnsi="Calibri Light" w:cs="Times New Roman"/>
      <w:b/>
      <w:bCs/>
      <w:color w:val="44546A"/>
    </w:rPr>
  </w:style>
  <w:style w:type="character" w:customStyle="1" w:styleId="Ttulo9Char">
    <w:name w:val="Título 9 Char"/>
    <w:semiHidden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Legenda">
    <w:name w:val="caption"/>
    <w:basedOn w:val="Normal"/>
    <w:next w:val="Normal"/>
    <w:qFormat/>
    <w:rPr>
      <w:b/>
      <w:bCs/>
      <w:smallCaps/>
      <w:color w:val="595959"/>
      <w:spacing w:val="6"/>
    </w:rPr>
  </w:style>
  <w:style w:type="paragraph" w:styleId="Ttulo">
    <w:name w:val="Title"/>
    <w:basedOn w:val="Normal"/>
    <w:next w:val="Normal"/>
    <w:qFormat/>
    <w:pPr>
      <w:contextualSpacing/>
    </w:pPr>
    <w:rPr>
      <w:rFonts w:ascii="Calibri Light" w:hAnsi="Calibri Light"/>
      <w:color w:val="5B9BD5"/>
      <w:spacing w:val="-10"/>
      <w:sz w:val="56"/>
      <w:szCs w:val="56"/>
    </w:rPr>
  </w:style>
  <w:style w:type="character" w:customStyle="1" w:styleId="TtuloChar">
    <w:name w:val="Título Char"/>
    <w:rPr>
      <w:rFonts w:ascii="Calibri Light" w:eastAsia="Times New Roman" w:hAnsi="Calibri Light" w:cs="Times New Roman"/>
      <w:color w:val="5B9BD5"/>
      <w:spacing w:val="-10"/>
      <w:sz w:val="56"/>
      <w:szCs w:val="56"/>
    </w:rPr>
  </w:style>
  <w:style w:type="paragraph" w:styleId="Subttulo">
    <w:name w:val="Subtitle"/>
    <w:basedOn w:val="Normal"/>
    <w:next w:val="Normal"/>
    <w:qFormat/>
    <w:pPr>
      <w:numPr>
        <w:ilvl w:val="1"/>
      </w:numPr>
    </w:pPr>
    <w:rPr>
      <w:rFonts w:ascii="Calibri Light" w:hAnsi="Calibri Light"/>
      <w:sz w:val="24"/>
      <w:szCs w:val="24"/>
    </w:rPr>
  </w:style>
  <w:style w:type="character" w:customStyle="1" w:styleId="SubttuloChar">
    <w:name w:val="Subtítulo Char"/>
    <w:rPr>
      <w:rFonts w:ascii="Calibri Light" w:eastAsia="Times New Roman" w:hAnsi="Calibri Light" w:cs="Times New Roman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SemEspaamento">
    <w:name w:val="No Spacing"/>
    <w:qFormat/>
    <w:rPr>
      <w:lang w:eastAsia="en-US"/>
    </w:rPr>
  </w:style>
  <w:style w:type="paragraph" w:styleId="Citao">
    <w:name w:val="Quote"/>
    <w:basedOn w:val="Normal"/>
    <w:next w:val="Normal"/>
    <w:qFormat/>
    <w:pPr>
      <w:spacing w:before="160"/>
      <w:ind w:left="720" w:right="720"/>
    </w:pPr>
    <w:rPr>
      <w:i/>
      <w:iCs/>
      <w:color w:val="404040"/>
    </w:rPr>
  </w:style>
  <w:style w:type="character" w:customStyle="1" w:styleId="CitaoChar">
    <w:name w:val="Citação Char"/>
    <w:rPr>
      <w:i/>
      <w:iCs/>
      <w:color w:val="404040"/>
    </w:rPr>
  </w:style>
  <w:style w:type="paragraph" w:styleId="CitaoIntensa">
    <w:name w:val="Intense Quote"/>
    <w:basedOn w:val="Normal"/>
    <w:next w:val="Normal"/>
    <w:qFormat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hAnsi="Calibri Light"/>
      <w:color w:val="5B9BD5"/>
      <w:sz w:val="28"/>
      <w:szCs w:val="28"/>
    </w:rPr>
  </w:style>
  <w:style w:type="character" w:customStyle="1" w:styleId="CitaoIntensaChar">
    <w:name w:val="Citação Intensa Char"/>
    <w:rPr>
      <w:rFonts w:ascii="Calibri Light" w:eastAsia="Times New Roman" w:hAnsi="Calibri Light" w:cs="Times New Roman"/>
      <w:color w:val="5B9BD5"/>
      <w:sz w:val="28"/>
      <w:szCs w:val="28"/>
    </w:rPr>
  </w:style>
  <w:style w:type="character" w:styleId="nfaseSutil">
    <w:name w:val="Subtle Emphasis"/>
    <w:qFormat/>
    <w:rPr>
      <w:i/>
      <w:iCs/>
      <w:color w:val="404040"/>
    </w:rPr>
  </w:style>
  <w:style w:type="character" w:styleId="nfaseIntensa">
    <w:name w:val="Intense Emphasis"/>
    <w:qFormat/>
    <w:rPr>
      <w:b/>
      <w:bCs/>
      <w:i/>
      <w:iCs/>
    </w:rPr>
  </w:style>
  <w:style w:type="character" w:styleId="RefernciaSutil">
    <w:name w:val="Subtle Reference"/>
    <w:qFormat/>
    <w:rPr>
      <w:smallCaps/>
      <w:color w:val="404040"/>
      <w:u w:val="single" w:color="7F7F7F"/>
    </w:rPr>
  </w:style>
  <w:style w:type="character" w:styleId="RefernciaIntensa">
    <w:name w:val="Intense Reference"/>
    <w:qFormat/>
    <w:rPr>
      <w:b/>
      <w:bCs/>
      <w:smallCaps/>
      <w:spacing w:val="5"/>
      <w:u w:val="single"/>
    </w:rPr>
  </w:style>
  <w:style w:type="character" w:styleId="TtulodoLivro">
    <w:name w:val="Book Title"/>
    <w:qFormat/>
    <w:rPr>
      <w:b/>
      <w:bCs/>
      <w:smallCaps/>
    </w:rPr>
  </w:style>
  <w:style w:type="paragraph" w:styleId="CabealhodoSumrio">
    <w:name w:val="TOC Heading"/>
    <w:basedOn w:val="Ttulo1"/>
    <w:next w:val="Normal"/>
    <w:qFormat/>
    <w:pPr>
      <w:outlineLvl w:val="9"/>
    </w:pPr>
  </w:style>
  <w:style w:type="paragraph" w:styleId="Recuodecorpodetexto">
    <w:name w:val="Body Text Indent"/>
    <w:basedOn w:val="Normal"/>
    <w:semiHidden/>
    <w:pPr>
      <w:suppressAutoHyphens/>
      <w:spacing w:after="120"/>
      <w:ind w:left="283"/>
    </w:pPr>
    <w:rPr>
      <w:rFonts w:ascii="Times New Roman" w:hAnsi="Times New Roman"/>
      <w:lang w:val="x-none" w:eastAsia="ar-SA"/>
    </w:rPr>
  </w:style>
  <w:style w:type="character" w:customStyle="1" w:styleId="RecuodecorpodetextoChar">
    <w:name w:val="Recuo de corpo de texto Char"/>
    <w:semiHidden/>
    <w:rPr>
      <w:rFonts w:ascii="Times New Roman" w:eastAsia="Times New Roman" w:hAnsi="Times New Roman" w:cs="Times New Roman"/>
      <w:lang w:val="x-none" w:eastAsia="ar-SA"/>
    </w:rPr>
  </w:style>
  <w:style w:type="paragraph" w:styleId="Cabealho">
    <w:name w:val="header"/>
    <w:basedOn w:val="Normal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customStyle="1" w:styleId="Ttulo-Publicao">
    <w:name w:val="Título - Publicação"/>
    <w:basedOn w:val="Ttulo"/>
    <w:qFormat/>
    <w:pPr>
      <w:numPr>
        <w:numId w:val="5"/>
      </w:numPr>
      <w:ind w:left="0" w:hanging="218"/>
    </w:pPr>
    <w:rPr>
      <w:rFonts w:ascii="Arial" w:hAnsi="Arial" w:cs="Arial"/>
      <w:b/>
      <w:noProof/>
      <w:color w:val="9DC546"/>
      <w:sz w:val="16"/>
      <w:szCs w:val="20"/>
      <w:lang w:eastAsia="pt-BR"/>
    </w:rPr>
  </w:style>
  <w:style w:type="paragraph" w:customStyle="1" w:styleId="Textocorrido">
    <w:name w:val="Texto corrido"/>
    <w:basedOn w:val="Normal"/>
    <w:qFormat/>
    <w:pPr>
      <w:ind w:firstLine="567"/>
      <w:jc w:val="both"/>
    </w:pPr>
    <w:rPr>
      <w:rFonts w:ascii="Arial" w:hAnsi="Arial" w:cs="Arial"/>
      <w:sz w:val="18"/>
    </w:rPr>
  </w:style>
  <w:style w:type="character" w:customStyle="1" w:styleId="Ttulo-PublicaoChar">
    <w:name w:val="Título - Publicação Char"/>
    <w:rPr>
      <w:rFonts w:ascii="Arial" w:eastAsia="Times New Roman" w:hAnsi="Arial" w:cs="Arial"/>
      <w:b/>
      <w:noProof/>
      <w:color w:val="9DC546"/>
      <w:spacing w:val="-10"/>
      <w:sz w:val="16"/>
      <w:szCs w:val="56"/>
      <w:lang w:eastAsia="pt-BR"/>
    </w:rPr>
  </w:style>
  <w:style w:type="paragraph" w:customStyle="1" w:styleId="SubttuloFinal">
    <w:name w:val="Subtítulo Final"/>
    <w:basedOn w:val="Ttulo-Publicao"/>
    <w:qFormat/>
    <w:pPr>
      <w:numPr>
        <w:ilvl w:val="1"/>
        <w:numId w:val="8"/>
      </w:numPr>
      <w:ind w:left="0"/>
    </w:pPr>
    <w:rPr>
      <w:color w:val="767171"/>
      <w:szCs w:val="18"/>
    </w:rPr>
  </w:style>
  <w:style w:type="character" w:customStyle="1" w:styleId="TextocorridoChar">
    <w:name w:val="Texto corrido Char"/>
    <w:rPr>
      <w:rFonts w:ascii="Arial" w:hAnsi="Arial" w:cs="Arial"/>
      <w:sz w:val="18"/>
    </w:rPr>
  </w:style>
  <w:style w:type="paragraph" w:customStyle="1" w:styleId="xl35">
    <w:name w:val="xl35"/>
    <w:basedOn w:val="Normal"/>
    <w:pPr>
      <w:shd w:val="clear" w:color="auto" w:fill="FFFFFF"/>
      <w:spacing w:before="100" w:beforeAutospacing="1" w:after="100" w:afterAutospacing="1"/>
      <w:textAlignment w:val="center"/>
    </w:pPr>
    <w:rPr>
      <w:rFonts w:ascii="sansserif" w:eastAsia="Arial Unicode MS" w:hAnsi="sansserif" w:cs="Arial Unicode MS"/>
      <w:color w:val="000000"/>
      <w:sz w:val="10"/>
      <w:szCs w:val="10"/>
      <w:lang w:eastAsia="pt-BR"/>
    </w:rPr>
  </w:style>
  <w:style w:type="character" w:customStyle="1" w:styleId="SubttuloFinalChar">
    <w:name w:val="Subtítulo Final Char"/>
    <w:rPr>
      <w:rFonts w:ascii="Arial" w:eastAsia="Times New Roman" w:hAnsi="Arial" w:cs="Arial"/>
      <w:b/>
      <w:noProof/>
      <w:color w:val="767171"/>
      <w:spacing w:val="-10"/>
      <w:sz w:val="16"/>
      <w:szCs w:val="18"/>
      <w:lang w:eastAsia="pt-BR"/>
    </w:rPr>
  </w:style>
  <w:style w:type="paragraph" w:customStyle="1" w:styleId="Fonte">
    <w:name w:val="Fonte"/>
    <w:basedOn w:val="Normal"/>
    <w:qFormat/>
    <w:pPr>
      <w:jc w:val="both"/>
    </w:pPr>
    <w:rPr>
      <w:rFonts w:ascii="Arial" w:hAnsi="Arial" w:cs="Arial"/>
      <w:b/>
      <w:color w:val="777777"/>
      <w:sz w:val="14"/>
    </w:rPr>
  </w:style>
  <w:style w:type="character" w:customStyle="1" w:styleId="FonteChar">
    <w:name w:val="Fonte Char"/>
    <w:rPr>
      <w:rFonts w:ascii="Arial" w:hAnsi="Arial" w:cs="Arial"/>
      <w:b/>
      <w:color w:val="777777"/>
      <w:sz w:val="14"/>
    </w:rPr>
  </w:style>
  <w:style w:type="paragraph" w:styleId="Corpodetexto">
    <w:name w:val="Body Text"/>
    <w:basedOn w:val="Normal"/>
    <w:link w:val="CorpodetextoChar"/>
    <w:semiHidden/>
    <w:pPr>
      <w:suppressAutoHyphens/>
      <w:jc w:val="both"/>
    </w:pPr>
    <w:rPr>
      <w:rFonts w:ascii="Arial" w:hAnsi="Arial"/>
      <w:sz w:val="24"/>
      <w:lang w:eastAsia="ar-SA"/>
    </w:rPr>
  </w:style>
  <w:style w:type="paragraph" w:styleId="Textoembloco">
    <w:name w:val="Block Text"/>
    <w:basedOn w:val="Normal"/>
    <w:semiHidden/>
    <w:pPr>
      <w:spacing w:before="120" w:after="120"/>
      <w:ind w:left="-180" w:right="-261" w:firstLine="900"/>
      <w:jc w:val="both"/>
    </w:pPr>
    <w:rPr>
      <w:rFonts w:ascii="Arial" w:hAnsi="Arial" w:cs="Arial"/>
      <w:bCs/>
      <w:color w:val="FF0000"/>
      <w:szCs w:val="24"/>
      <w:lang/>
    </w:rPr>
  </w:style>
  <w:style w:type="paragraph" w:styleId="Corpodetexto2">
    <w:name w:val="Body Text 2"/>
    <w:basedOn w:val="Normal"/>
    <w:semiHidden/>
    <w:pPr>
      <w:spacing w:before="120" w:after="120"/>
      <w:jc w:val="both"/>
    </w:pPr>
    <w:rPr>
      <w:rFonts w:ascii="Arial" w:hAnsi="Arial" w:cs="Arial"/>
      <w:lang/>
    </w:rPr>
  </w:style>
  <w:style w:type="character" w:styleId="Nmerodepgina">
    <w:name w:val="page number"/>
    <w:basedOn w:val="Fontepargpadro"/>
    <w:semiHidden/>
  </w:style>
  <w:style w:type="paragraph" w:styleId="Corpodetexto3">
    <w:name w:val="Body Text 3"/>
    <w:basedOn w:val="Normal"/>
    <w:semiHidden/>
    <w:pPr>
      <w:jc w:val="center"/>
    </w:pPr>
    <w:rPr>
      <w:rFonts w:ascii="Arial" w:hAnsi="Arial" w:cs="Arial"/>
      <w:sz w:val="18"/>
      <w:szCs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cuodecorpodetexto2">
    <w:name w:val="Body Text Indent 2"/>
    <w:basedOn w:val="Normal"/>
    <w:semiHidden/>
    <w:pPr>
      <w:spacing w:before="120" w:after="120"/>
      <w:ind w:firstLine="900"/>
      <w:jc w:val="both"/>
    </w:pPr>
    <w:rPr>
      <w:rFonts w:ascii="Arial" w:hAnsi="Arial" w:cs="Arial"/>
      <w:noProof/>
      <w:lang w:eastAsia="pt-BR"/>
    </w:rPr>
  </w:style>
  <w:style w:type="paragraph" w:styleId="Recuodecorpodetexto3">
    <w:name w:val="Body Text Indent 3"/>
    <w:basedOn w:val="Normal"/>
    <w:semiHidden/>
    <w:pPr>
      <w:spacing w:before="120" w:after="120"/>
      <w:ind w:firstLine="708"/>
      <w:jc w:val="both"/>
    </w:pPr>
    <w:rPr>
      <w:rFonts w:ascii="Arial" w:hAnsi="Arial" w:cs="Arial"/>
      <w:color w:val="FF0000"/>
      <w:sz w:val="24"/>
      <w:lang w:val="pt-BR"/>
    </w:rPr>
  </w:style>
  <w:style w:type="paragraph" w:customStyle="1" w:styleId="western">
    <w:name w:val="western"/>
    <w:basedOn w:val="Normal"/>
    <w:rsid w:val="008B65FF"/>
    <w:pPr>
      <w:spacing w:before="100" w:beforeAutospacing="1" w:after="142" w:line="276" w:lineRule="auto"/>
    </w:pPr>
    <w:rPr>
      <w:rFonts w:ascii="Times New Roman" w:eastAsia="Arial Unicode MS" w:hAnsi="Times New Roman"/>
      <w:lang w:eastAsia="pt-BR"/>
    </w:rPr>
  </w:style>
  <w:style w:type="character" w:customStyle="1" w:styleId="CorpodetextoChar">
    <w:name w:val="Corpo de texto Char"/>
    <w:link w:val="Corpodetexto"/>
    <w:semiHidden/>
    <w:rsid w:val="008E07B1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69404-93F6-40FB-8415-0151F75F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1837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LUIZA AIRES ANTUNES RIBEIRO</dc:creator>
  <cp:keywords/>
  <dc:description/>
  <cp:lastModifiedBy>JANAINA PEREIRA DA SILVA MARTINI</cp:lastModifiedBy>
  <cp:revision>3</cp:revision>
  <cp:lastPrinted>2017-07-19T20:21:00Z</cp:lastPrinted>
  <dcterms:created xsi:type="dcterms:W3CDTF">2024-05-17T17:40:00Z</dcterms:created>
  <dcterms:modified xsi:type="dcterms:W3CDTF">2024-05-17T17:40:00Z</dcterms:modified>
</cp:coreProperties>
</file>