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atLeast" w:line="100"/>
        <w:jc w:val="center"/>
        <w:rPr/>
      </w:pPr>
      <w:r>
        <w:rPr>
          <w:rFonts w:eastAsia="Times New Roman" w:cs="Calibri" w:ascii="Ecofont Vera Sans" w:hAnsi="Ecofont Vera Sans"/>
          <w:b/>
          <w:bCs/>
          <w:color w:val="00000A"/>
          <w:sz w:val="20"/>
          <w:szCs w:val="20"/>
          <w:lang w:bidi="ar-SA"/>
        </w:rPr>
        <w:t>PROPOSTA COMERCIAL (TIMBRE DA EMPRESA)</w:t>
      </w:r>
    </w:p>
    <w:p>
      <w:pPr>
        <w:pStyle w:val="Normal"/>
        <w:snapToGrid w:val="false"/>
        <w:spacing w:lineRule="atLeast" w:line="100"/>
        <w:jc w:val="both"/>
        <w:rPr>
          <w:rFonts w:eastAsia="Times New Roman" w:cs="Calibri"/>
          <w:color w:val="00000A"/>
          <w:lang w:bidi="ar-SA"/>
        </w:rPr>
      </w:pPr>
      <w:r>
        <w:rPr>
          <w:rFonts w:eastAsia="Times New Roman" w:cs="Calibri"/>
          <w:color w:val="00000A"/>
          <w:lang w:bidi="ar-SA"/>
        </w:rPr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eastAsia="Times New Roman" w:cs="Calibri" w:ascii="Arial" w:hAnsi="Arial"/>
          <w:b w:val="false"/>
          <w:bCs w:val="false"/>
          <w:color w:val="00000A"/>
          <w:sz w:val="18"/>
          <w:szCs w:val="18"/>
          <w:lang w:bidi="ar-SA"/>
        </w:rPr>
        <w:t>Processo SEI nº 21219.000346/2023-27</w:t>
      </w:r>
    </w:p>
    <w:p>
      <w:pPr>
        <w:pStyle w:val="Normal"/>
        <w:rPr>
          <w:rFonts w:ascii="Ecofont Vera Sans" w:hAnsi="Ecofont Vera Sans"/>
          <w:color w:val="00000A"/>
          <w:sz w:val="20"/>
          <w:szCs w:val="20"/>
        </w:rPr>
      </w:pPr>
      <w:r>
        <w:rPr>
          <w:rFonts w:ascii="Ecofont Vera Sans" w:hAnsi="Ecofont Vera Sans"/>
          <w:color w:val="00000A"/>
          <w:sz w:val="20"/>
          <w:szCs w:val="20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1. DADOS DA PROPONENTE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54"/>
        <w:gridCol w:w="2679"/>
        <w:gridCol w:w="3705"/>
      </w:tblGrid>
      <w:tr>
        <w:trPr/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RAZÃO SOCIAL: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CNPJ: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ENDEREÇO:</w:t>
            </w:r>
          </w:p>
        </w:tc>
      </w:tr>
      <w:tr>
        <w:trPr/>
        <w:tc>
          <w:tcPr>
            <w:tcW w:w="3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CIDADE:</w:t>
            </w:r>
          </w:p>
        </w:tc>
        <w:tc>
          <w:tcPr>
            <w:tcW w:w="26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UF: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CEP: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TELEFONE: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E-MAIL: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PESSOA PARA CONTATO:</w:t>
            </w:r>
          </w:p>
        </w:tc>
      </w:tr>
      <w:tr>
        <w:trPr/>
        <w:tc>
          <w:tcPr>
            <w:tcW w:w="3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BANCO Nº:</w:t>
            </w:r>
          </w:p>
        </w:tc>
        <w:tc>
          <w:tcPr>
            <w:tcW w:w="26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AGENCIA Nº: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CONTA CORRENTE Nº:</w:t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1.1 DADOS DO REPRESENTANTE LEGAL DA EMPRESA PARA FINS DE ASSINATURA DO CONTRATO</w:t>
      </w:r>
    </w:p>
    <w:tbl>
      <w:tblPr>
        <w:tblStyle w:val="Tabelacomgrade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NOME: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RG: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CPF: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CARGO/FUNÇÃO:</w:t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2. PREÇO OFERTADO</w:t>
      </w:r>
    </w:p>
    <w:p>
      <w:pPr>
        <w:pStyle w:val="Normal"/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 xml:space="preserve">Em atendimento ao procedimento de Dispensa de Licitação nº </w:t>
      </w:r>
      <w:r>
        <w:rPr>
          <w:rFonts w:ascii="Ecofont Vera Sans" w:hAnsi="Ecofont Vera Sans"/>
          <w:color w:val="00000A"/>
          <w:sz w:val="18"/>
          <w:szCs w:val="18"/>
        </w:rPr>
        <w:t>014/2023</w:t>
      </w:r>
      <w:r>
        <w:rPr>
          <w:rFonts w:ascii="Ecofont Vera Sans" w:hAnsi="Ecofont Vera Sans"/>
          <w:color w:val="00000A"/>
          <w:sz w:val="18"/>
          <w:szCs w:val="18"/>
        </w:rPr>
        <w:t xml:space="preserve">, apresentamos nossa proposta para a aquisição de </w:t>
      </w:r>
      <w:r>
        <w:rPr>
          <w:rFonts w:eastAsia="SimSun" w:cs="Mangal" w:ascii="Ecofont Vera Sans" w:hAnsi="Ecofont Vera Sans"/>
          <w:color w:val="00000A"/>
          <w:kern w:val="2"/>
          <w:sz w:val="18"/>
          <w:szCs w:val="18"/>
          <w:lang w:val="pt-BR" w:eastAsia="zh-CN" w:bidi="hi-IN"/>
        </w:rPr>
        <w:t>aparelhos de ar-condicionado</w:t>
      </w:r>
      <w:r>
        <w:rPr>
          <w:rFonts w:ascii="Ecofont Vera Sans" w:hAnsi="Ecofont Vera Sans"/>
          <w:color w:val="00000A"/>
          <w:sz w:val="18"/>
          <w:szCs w:val="18"/>
        </w:rPr>
        <w:t xml:space="preserve"> para atender as necessidades da SUREG/RO, nas condições, quantidades e exigências estabelecidas no Termo de Referência.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tbl>
      <w:tblPr>
        <w:tblW w:w="9643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843"/>
        <w:gridCol w:w="3636"/>
        <w:gridCol w:w="1359"/>
        <w:gridCol w:w="968"/>
        <w:gridCol w:w="843"/>
        <w:gridCol w:w="1082"/>
        <w:gridCol w:w="911"/>
      </w:tblGrid>
      <w:tr>
        <w:trPr>
          <w:trHeight w:val="343" w:hRule="atLeast"/>
        </w:trPr>
        <w:tc>
          <w:tcPr>
            <w:tcW w:w="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ITEM</w:t>
            </w:r>
          </w:p>
        </w:tc>
        <w:tc>
          <w:tcPr>
            <w:tcW w:w="36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ESPECIFICAÇÕES</w:t>
            </w:r>
          </w:p>
        </w:tc>
        <w:tc>
          <w:tcPr>
            <w:tcW w:w="13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CATMAT</w:t>
            </w:r>
          </w:p>
        </w:tc>
        <w:tc>
          <w:tcPr>
            <w:tcW w:w="9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UNIDADE</w:t>
            </w:r>
          </w:p>
        </w:tc>
        <w:tc>
          <w:tcPr>
            <w:tcW w:w="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QUANT.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VALOR UNIT. (R$)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VALOR TOTAL (R$)</w:t>
            </w:r>
          </w:p>
        </w:tc>
      </w:tr>
      <w:tr>
        <w:trPr/>
        <w:tc>
          <w:tcPr>
            <w:tcW w:w="8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3636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Aparelho de Ar-Condicionado, Capacidade de Refrigeração: 12.000 BTUs, Tensão: 110/220 V, </w:t>
            </w:r>
            <w:r>
              <w:rPr>
                <w:rStyle w:val="Nfaseforte"/>
                <w:rFonts w:ascii="Calibri" w:hAnsi="Calibri"/>
              </w:rPr>
              <w:t xml:space="preserve">Tipo: Split, Modelo: Split Inverter. </w:t>
            </w:r>
            <w:r>
              <w:rPr>
                <w:rFonts w:ascii="Calibri" w:hAnsi="Calibri"/>
              </w:rPr>
              <w:t xml:space="preserve">Características Adicionais: Controle Remoto/Display Digital/Timer/Selo Procel, </w:t>
            </w:r>
            <w:r>
              <w:rPr>
                <w:rStyle w:val="Nfaseforte"/>
                <w:rFonts w:ascii="Calibri" w:hAnsi="Calibri"/>
              </w:rPr>
              <w:t xml:space="preserve">Garantia mínima: 360. </w:t>
            </w:r>
          </w:p>
        </w:tc>
        <w:tc>
          <w:tcPr>
            <w:tcW w:w="1359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440744</w:t>
            </w:r>
          </w:p>
        </w:tc>
        <w:tc>
          <w:tcPr>
            <w:tcW w:w="968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8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</w:t>
            </w:r>
          </w:p>
        </w:tc>
        <w:tc>
          <w:tcPr>
            <w:tcW w:w="1082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911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8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</w:t>
            </w:r>
          </w:p>
        </w:tc>
        <w:tc>
          <w:tcPr>
            <w:tcW w:w="3636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Aparelho de Ar-Condicionado, Capacidade de Refrigeração: 18.000 BTUs, Tensão: 110/220 V, </w:t>
            </w:r>
            <w:r>
              <w:rPr>
                <w:rStyle w:val="Nfaseforte"/>
                <w:rFonts w:ascii="Calibri" w:hAnsi="Calibri"/>
              </w:rPr>
              <w:t xml:space="preserve">Tipo: Split, Modelo: Split Inverter. </w:t>
            </w:r>
            <w:r>
              <w:rPr>
                <w:rFonts w:ascii="Calibri" w:hAnsi="Calibri"/>
              </w:rPr>
              <w:t xml:space="preserve">Características Adicionais: Controle Remoto/Display Digital/Timer/Selo Procel, </w:t>
            </w:r>
            <w:r>
              <w:rPr>
                <w:rStyle w:val="Nfaseforte"/>
                <w:rFonts w:ascii="Calibri" w:hAnsi="Calibri"/>
              </w:rPr>
              <w:t>Garantia mínima: 360 dias, com instalação inclusa.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359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440745</w:t>
            </w:r>
          </w:p>
        </w:tc>
        <w:tc>
          <w:tcPr>
            <w:tcW w:w="968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8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</w:t>
            </w:r>
          </w:p>
        </w:tc>
        <w:tc>
          <w:tcPr>
            <w:tcW w:w="1082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911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8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</w:t>
            </w:r>
          </w:p>
        </w:tc>
        <w:tc>
          <w:tcPr>
            <w:tcW w:w="3636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Aparelho de Ar-Condicionado, Capacidade de Refrigeração: 24.000 BTUs, Tensão: 110/220 V, </w:t>
            </w:r>
            <w:r>
              <w:rPr>
                <w:rStyle w:val="Nfaseforte"/>
                <w:rFonts w:ascii="Calibri" w:hAnsi="Calibri"/>
              </w:rPr>
              <w:t xml:space="preserve">Tipo: Split, Modelo: Split Inverter. </w:t>
            </w:r>
            <w:r>
              <w:rPr>
                <w:rFonts w:ascii="Calibri" w:hAnsi="Calibri"/>
              </w:rPr>
              <w:t xml:space="preserve">Características Adicionais: Controle Remoto/Display Digital/Timer/Selo Procel, </w:t>
            </w:r>
            <w:r>
              <w:rPr>
                <w:rStyle w:val="Nfaseforte"/>
                <w:rFonts w:ascii="Calibri" w:hAnsi="Calibri"/>
              </w:rPr>
              <w:t>Garantia mínima: 360 dias, com instalação inclusa.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359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440747</w:t>
            </w:r>
          </w:p>
        </w:tc>
        <w:tc>
          <w:tcPr>
            <w:tcW w:w="968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8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</w:t>
            </w:r>
          </w:p>
        </w:tc>
        <w:tc>
          <w:tcPr>
            <w:tcW w:w="1082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911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5838" w:type="dxa"/>
            <w:gridSpan w:val="3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jc w:val="right"/>
              <w:rPr>
                <w:sz w:val="4"/>
                <w:szCs w:val="4"/>
              </w:rPr>
            </w:pPr>
            <w:r>
              <w:rPr>
                <w:rFonts w:ascii="Calibri" w:hAnsi="Calibri"/>
              </w:rPr>
              <w:t>Valor Total (R$)</w:t>
            </w:r>
          </w:p>
        </w:tc>
        <w:tc>
          <w:tcPr>
            <w:tcW w:w="3804" w:type="dxa"/>
            <w:gridSpan w:val="4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Contedodatabela"/>
        <w:widowControl w:val="false"/>
        <w:rPr>
          <w:rFonts w:ascii="Ecofont Vera Sans" w:hAnsi="Ecofont Vera Sans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Valor Global Por Extenso: _________________________________________________</w:t>
      </w:r>
    </w:p>
    <w:p>
      <w:pPr>
        <w:pStyle w:val="Contedodatabela"/>
        <w:widowControl w:val="false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3. DECLARAÇÕES:</w:t>
      </w:r>
    </w:p>
    <w:p>
      <w:pPr>
        <w:pStyle w:val="Normal"/>
        <w:numPr>
          <w:ilvl w:val="0"/>
          <w:numId w:val="1"/>
        </w:numPr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Declaramos estarem inclusas todas as despesas tais como: impostos, taxas, fretes e outros encargos que incidam ou venham a incidir sobre o preço proposto.</w:t>
      </w:r>
    </w:p>
    <w:p>
      <w:pPr>
        <w:pStyle w:val="Normal"/>
        <w:numPr>
          <w:ilvl w:val="0"/>
          <w:numId w:val="1"/>
        </w:numPr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Declaramos que o período de garantia do</w:t>
      </w:r>
      <w:r>
        <w:rPr>
          <w:rFonts w:eastAsia="Calibri" w:cs="Arial" w:ascii="Ecofont Vera Sans" w:hAnsi="Ecofont Vera Sans"/>
          <w:color w:val="000000"/>
          <w:sz w:val="18"/>
          <w:szCs w:val="18"/>
        </w:rPr>
        <w:t>s produtos/materiais é de 12 meses contados do recebimento definitivo pela Contratante.</w:t>
      </w:r>
    </w:p>
    <w:p>
      <w:pPr>
        <w:pStyle w:val="Normal"/>
        <w:numPr>
          <w:ilvl w:val="0"/>
          <w:numId w:val="1"/>
        </w:numPr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Declaramos, expressamente, o pleno conhecimento e concordância com todas as condições e exigências estabelecidas no Termo de Referência.</w:t>
      </w:r>
    </w:p>
    <w:p>
      <w:pPr>
        <w:pStyle w:val="Normal"/>
        <w:ind w:left="360" w:hanging="0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.</w:t>
      </w:r>
    </w:p>
    <w:p>
      <w:pPr>
        <w:pStyle w:val="Normal"/>
        <w:rPr>
          <w:rFonts w:ascii="Ecofont Vera Sans" w:hAnsi="Ecofont Vera Sans" w:eastAsia="Calibri" w:cs="Arial"/>
          <w:color w:val="000000"/>
          <w:sz w:val="18"/>
          <w:szCs w:val="18"/>
        </w:rPr>
      </w:pPr>
      <w:r>
        <w:rPr>
          <w:rFonts w:eastAsia="Calibri" w:cs="Arial" w:ascii="Ecofont Vera Sans" w:hAnsi="Ecofont Vera Sans"/>
          <w:color w:val="000000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4. PRAZO DE VALIDADE DA PROPOSTA: 60 DIAS CORRIDOS, A CONTAR DE ___/___/2023.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5. LOCAL/DATA</w:t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__________________, ______ de _____________de___________.</w:t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_______________________________________________</w:t>
      </w:r>
    </w:p>
    <w:p>
      <w:pPr>
        <w:pStyle w:val="Normal"/>
        <w:snapToGrid w:val="false"/>
        <w:spacing w:lineRule="atLeast" w:line="100"/>
        <w:jc w:val="center"/>
        <w:rPr/>
      </w:pPr>
      <w:r>
        <w:rPr>
          <w:rFonts w:eastAsia="Times New Roman" w:cs="Calibri" w:ascii="Ecofont Vera Sans" w:hAnsi="Ecofont Vera Sans"/>
          <w:color w:val="00000A"/>
          <w:sz w:val="18"/>
          <w:szCs w:val="18"/>
          <w:lang w:bidi="ar-SA"/>
        </w:rPr>
        <w:t>Assinatura e nome legível do responsável legal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cofont Vera Sans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sz w:val="16"/>
        <w:szCs w:val="16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cadores" w:customStyle="1">
    <w:name w:val="Marcadores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1" w:customStyle="1">
    <w:name w:val="WW_CharLFO1LVL1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2" w:customStyle="1">
    <w:name w:val="WW_CharLFO1LVL2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3" w:customStyle="1">
    <w:name w:val="WW_CharLFO1LVL3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4" w:customStyle="1">
    <w:name w:val="WW_CharLFO1LVL4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5" w:customStyle="1">
    <w:name w:val="WW_CharLFO1LVL5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6" w:customStyle="1">
    <w:name w:val="WW_CharLFO1LVL6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7" w:customStyle="1">
    <w:name w:val="WW_CharLFO1LVL7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8" w:customStyle="1">
    <w:name w:val="WW_CharLFO1LVL8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9" w:customStyle="1">
    <w:name w:val="WW_CharLFO1LVL9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Ecofont Vera Sans" w:hAnsi="Ecofont Vera Sans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985cbb"/>
    <w:pPr>
      <w:suppressAutoHyphens w:val="false"/>
      <w:spacing w:lineRule="auto" w:line="276" w:beforeAutospacing="1" w:after="142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d70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LibreOffice/7.1.6.2$Windows_X86_64 LibreOffice_project/0e133318fcee89abacd6a7d077e292f1145735c3</Application>
  <AppVersion>15.0000</AppVersion>
  <Pages>2</Pages>
  <Words>295</Words>
  <Characters>1968</Characters>
  <CharactersWithSpaces>2207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2020-05-07T11:55:00Z</dcterms:created>
  <dc:creator/>
  <dc:description/>
  <dc:language>pt-BR</dc:language>
  <cp:lastModifiedBy/>
  <dcterms:modified xsi:type="dcterms:W3CDTF">2023-12-07T10:30:29Z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