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b/>
          <w:bCs/>
          <w:color w:val="00000A"/>
          <w:sz w:val="20"/>
          <w:szCs w:val="20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Processo SEI nº 21219.000053/2023-40</w:t>
      </w:r>
    </w:p>
    <w:p>
      <w:pPr>
        <w:pStyle w:val="Normal"/>
        <w:snapToGrid w:val="false"/>
        <w:spacing w:lineRule="atLeast" w:line="100"/>
        <w:jc w:val="both"/>
        <w:rPr>
          <w:rFonts w:ascii="Arial" w:hAnsi="Arial"/>
          <w:b w:val="false"/>
          <w:b w:val="false"/>
          <w:bCs w:val="false"/>
          <w:sz w:val="18"/>
          <w:szCs w:val="18"/>
        </w:rPr>
      </w:pPr>
      <w:r>
        <w:rPr>
          <w:rFonts w:eastAsia="Times New Roman" w:cs="Calibri" w:ascii="Arial" w:hAnsi="Arial"/>
          <w:b w:val="false"/>
          <w:bCs w:val="false"/>
          <w:color w:val="00000A"/>
          <w:sz w:val="18"/>
          <w:szCs w:val="18"/>
          <w:lang w:bidi="ar-SA"/>
        </w:rPr>
        <w:t>Dispensa de Licitação nº15/2023</w:t>
      </w:r>
    </w:p>
    <w:p>
      <w:pPr>
        <w:pStyle w:val="Normal"/>
        <w:rPr>
          <w:rFonts w:ascii="Ecofont Vera Sans" w:hAnsi="Ecofont Vera Sans"/>
          <w:color w:val="00000A"/>
          <w:sz w:val="20"/>
          <w:szCs w:val="20"/>
        </w:rPr>
      </w:pPr>
      <w:r>
        <w:rPr>
          <w:rFonts w:ascii="Ecofont Vera Sans" w:hAnsi="Ecofont Vera Sans"/>
          <w:color w:val="00000A"/>
          <w:sz w:val="20"/>
          <w:szCs w:val="20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 DADOS DA PROPONENTE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55"/>
        <w:gridCol w:w="2678"/>
        <w:gridCol w:w="3705"/>
      </w:tblGrid>
      <w:tr>
        <w:trPr/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RAZÃO SOCIAL: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CIDADE: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UF: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TELEFONE: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E-MAIL: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PESSOA PARA CONTATO:</w:t>
            </w:r>
          </w:p>
        </w:tc>
      </w:tr>
      <w:tr>
        <w:trPr/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BANCO Nº: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AGENCIA Nº: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ascii="Ecofont Vera Sans" w:hAnsi="Ecofont Vera Sans"/>
                <w:color w:val="00000A"/>
                <w:sz w:val="18"/>
                <w:szCs w:val="18"/>
              </w:rPr>
              <w:t>CONTA CORRENTE Nº: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1.1 DADOS DO REPRESENTANTE LEGAL DA EMPRESA PARA FINS DE ASSINATURA DO CONTRATO</w:t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NOME: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RG: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CPF:</w:t>
            </w:r>
          </w:p>
        </w:tc>
      </w:tr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ascii="Ecofont Vera Sans" w:hAnsi="Ecofont Vera Sans"/>
                <w:color w:val="00000A"/>
                <w:sz w:val="18"/>
                <w:szCs w:val="18"/>
              </w:rPr>
            </w:pPr>
            <w:r>
              <w:rPr>
                <w:rFonts w:eastAsia="SimSun" w:cs="Mangal" w:ascii="Ecofont Vera Sans" w:hAnsi="Ecofont Vera Sans"/>
                <w:color w:val="00000A"/>
                <w:kern w:val="2"/>
                <w:sz w:val="18"/>
                <w:szCs w:val="18"/>
                <w:lang w:val="pt-BR" w:eastAsia="zh-CN" w:bidi="hi-IN"/>
              </w:rPr>
              <w:t>CARGO/FUNÇÃO:</w:t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2. PREÇO OFERTADO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tbl>
      <w:tblPr>
        <w:tblW w:w="9643" w:type="dxa"/>
        <w:jc w:val="left"/>
        <w:tblInd w:w="3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844"/>
        <w:gridCol w:w="3688"/>
        <w:gridCol w:w="1253"/>
        <w:gridCol w:w="1243"/>
        <w:gridCol w:w="1415"/>
        <w:gridCol w:w="1199"/>
      </w:tblGrid>
      <w:tr>
        <w:trPr>
          <w:trHeight w:val="343" w:hRule="atLeast"/>
        </w:trPr>
        <w:tc>
          <w:tcPr>
            <w:tcW w:w="8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ITEM</w:t>
            </w:r>
          </w:p>
        </w:tc>
        <w:tc>
          <w:tcPr>
            <w:tcW w:w="36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ESPECIFICAÇÕES</w:t>
            </w:r>
          </w:p>
        </w:tc>
        <w:tc>
          <w:tcPr>
            <w:tcW w:w="125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UNIDADE</w:t>
            </w:r>
          </w:p>
        </w:tc>
        <w:tc>
          <w:tcPr>
            <w:tcW w:w="12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QUANT.</w:t>
            </w:r>
          </w:p>
        </w:tc>
        <w:tc>
          <w:tcPr>
            <w:tcW w:w="141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UNIT. (R$)</w:t>
            </w:r>
          </w:p>
        </w:tc>
        <w:tc>
          <w:tcPr>
            <w:tcW w:w="11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1"/>
                <w:szCs w:val="21"/>
              </w:rPr>
              <w:t>VALOR TOTAL (R$)</w:t>
            </w:r>
          </w:p>
        </w:tc>
      </w:tr>
      <w:tr>
        <w:trPr/>
        <w:tc>
          <w:tcPr>
            <w:tcW w:w="84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</w:t>
            </w:r>
          </w:p>
        </w:tc>
        <w:tc>
          <w:tcPr>
            <w:tcW w:w="368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</w:rPr>
            </w:pPr>
            <w:r>
              <w:rPr>
                <w:rStyle w:val="Nfaseforte"/>
                <w:rFonts w:ascii="Calibri" w:hAnsi="Calibri"/>
                <w:sz w:val="20"/>
              </w:rPr>
              <w:t>Câmera de vídeo digital (webcam) para PC: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Base/suporte/tripé que permita rotação horizontal de 180 graus;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Suporte para encaixe/fixação em monitor de vídeo;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Cabo com conector USB-A macho, com pelo menos 1,5 metros de comprimento;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Lente de vidro;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Ângulo de visão de pelo menos 70 graus;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Microfone integrado do ) oomnidirecional;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Conexão USB 2.0 ou superior;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Ajuste de foco automático;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Resolução de vídeo de pelo menos 1920 x 1080 pixels;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Taxa de captura (frame rate) de pelo menos 30 FPS;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Compatível com Windows 8.1, 10, de 32 e 64 bits;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Manual de uso em Português, preferencialmente em PDF;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Todos os cabos e acessórios para o funcionamento dever ser inclusos;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Produto novo e embalado.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368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</w:rPr>
              <w:t>HEADSETS: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Fone com microfone;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Conexão USB 2.0, P2 ou com adaptador para P2 incluso;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Controle de volume no cabo;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Som estereofônico;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Formato anatômico e haste flexível;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Indicado para uso em vídeo conferências.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</w:t>
            </w:r>
          </w:p>
        </w:tc>
        <w:tc>
          <w:tcPr>
            <w:tcW w:w="368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</w:rPr>
              <w:t>MICROFONES SEM FIO DUPLO: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Alimentação dos microfones por bateria AA;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Resposta de frequência de 620-806 MHz;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Tipo de Receptor Mini Rack;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Controle individual de ajuste de volume / eco / bass;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Alimentação externa do receptor de 100/240v automática;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Transmissão UHF/DUPLO com saídas independentes;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Todos os cabos e acessórios para o funcionamento dever ser inclusos.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844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3688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Normal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  <w:sz w:val="20"/>
              </w:rPr>
              <w:t>CONJUNTOS DE SOM PARA PC: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Tipo Estéreo, com no mínimo 2 caixas;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Potência de Saída total de 20 watts RMS;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Botão Liga/Desliga;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Botão Volume;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Conexão P2 ou com adaptador para P2 incluso;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Alimentação de 100/240v automática;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z w:val="20"/>
              </w:rPr>
              <w:t>- Todos os cabos e acessórios para o funcionamento dever ser inclusos.</w:t>
            </w:r>
          </w:p>
        </w:tc>
        <w:tc>
          <w:tcPr>
            <w:tcW w:w="125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</w:t>
            </w:r>
          </w:p>
        </w:tc>
        <w:tc>
          <w:tcPr>
            <w:tcW w:w="1243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</w:t>
            </w:r>
          </w:p>
        </w:tc>
        <w:tc>
          <w:tcPr>
            <w:tcW w:w="1415" w:type="dxa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19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4532" w:type="dxa"/>
            <w:gridSpan w:val="2"/>
            <w:tcBorders>
              <w:left w:val="single" w:sz="2" w:space="0" w:color="808080"/>
              <w:bottom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rFonts w:ascii="Calibri" w:hAnsi="Calibri"/>
              </w:rPr>
              <w:t>Valor Total Ofertado:</w:t>
            </w:r>
          </w:p>
        </w:tc>
        <w:tc>
          <w:tcPr>
            <w:tcW w:w="5110" w:type="dxa"/>
            <w:gridSpan w:val="4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Contedodatabela"/>
        <w:widowControl w:val="false"/>
        <w:rPr>
          <w:sz w:val="4"/>
          <w:szCs w:val="4"/>
        </w:rPr>
      </w:pPr>
      <w:r>
        <w:rPr>
          <w:rFonts w:ascii="Calibri" w:hAnsi="Calibri"/>
          <w:color w:val="00000A"/>
          <w:sz w:val="18"/>
          <w:szCs w:val="18"/>
        </w:rPr>
        <w:t>Valor Global por Extenso: ________________________________________________________________________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3. DECLARAÇÕES: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estarem inclusas todas as despesas tais como: impostos, taxas, fretes e outros encargos que incidam ou venham a incidir sobre o preço proposto.</w:t>
      </w:r>
    </w:p>
    <w:p>
      <w:pPr>
        <w:pStyle w:val="Normal"/>
        <w:numPr>
          <w:ilvl w:val="0"/>
          <w:numId w:val="1"/>
        </w:numPr>
        <w:jc w:val="both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Declaramos que o período de garantia do</w:t>
      </w:r>
      <w:r>
        <w:rPr>
          <w:rFonts w:eastAsia="Calibri" w:cs="Arial" w:ascii="Ecofont Vera Sans" w:hAnsi="Ecofont Vera Sans"/>
          <w:color w:val="000000"/>
          <w:sz w:val="18"/>
          <w:szCs w:val="18"/>
        </w:rPr>
        <w:t>s produtos/materiais é de 12 meses contados do recebimento definitivo pela Contratante.</w:t>
      </w:r>
    </w:p>
    <w:p>
      <w:pPr>
        <w:pStyle w:val="Normal"/>
        <w:ind w:left="360" w:hanging="0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.</w:t>
      </w:r>
    </w:p>
    <w:p>
      <w:pPr>
        <w:pStyle w:val="Normal"/>
        <w:rPr>
          <w:rFonts w:ascii="Ecofont Vera Sans" w:hAnsi="Ecofont Vera Sans" w:eastAsia="Calibri" w:cs="Arial"/>
          <w:color w:val="000000"/>
          <w:sz w:val="18"/>
          <w:szCs w:val="18"/>
        </w:rPr>
      </w:pPr>
      <w:r>
        <w:rPr>
          <w:rFonts w:eastAsia="Calibri" w:cs="Arial" w:ascii="Ecofont Vera Sans" w:hAnsi="Ecofont Vera Sans"/>
          <w:color w:val="000000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4. PRAZO DE VALIDADE DA PROPOSTA: 60 DIAS CORRIDOS, A CONTAR DE ___/___/2023.</w:t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5. LOCAL/DATA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__________________, ______ de _____________de___________.</w:t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</w:r>
    </w:p>
    <w:p>
      <w:pPr>
        <w:pStyle w:val="Normal"/>
        <w:jc w:val="center"/>
        <w:rPr>
          <w:rFonts w:ascii="Ecofont Vera Sans" w:hAnsi="Ecofont Vera Sans"/>
          <w:color w:val="00000A"/>
          <w:sz w:val="18"/>
          <w:szCs w:val="18"/>
        </w:rPr>
      </w:pPr>
      <w:r>
        <w:rPr>
          <w:rFonts w:ascii="Ecofont Vera Sans" w:hAnsi="Ecofont Vera Sans"/>
          <w:color w:val="00000A"/>
          <w:sz w:val="18"/>
          <w:szCs w:val="18"/>
        </w:rPr>
        <w:t>_______________________________________________</w:t>
      </w:r>
    </w:p>
    <w:p>
      <w:pPr>
        <w:pStyle w:val="Normal"/>
        <w:snapToGrid w:val="false"/>
        <w:spacing w:lineRule="atLeast" w:line="100"/>
        <w:jc w:val="center"/>
        <w:rPr/>
      </w:pPr>
      <w:r>
        <w:rPr>
          <w:rFonts w:eastAsia="Times New Roman" w:cs="Calibri" w:ascii="Ecofont Vera Sans" w:hAnsi="Ecofont Vera Sans"/>
          <w:color w:val="00000A"/>
          <w:sz w:val="18"/>
          <w:szCs w:val="18"/>
          <w:lang w:bidi="ar-SA"/>
        </w:rPr>
        <w:t>Assinatura e nome legível do responsável legal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z w:val="16"/>
        <w:szCs w:val="1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LibreOffice/7.1.6.2$Windows_X86_64 LibreOffice_project/0e133318fcee89abacd6a7d077e292f1145735c3</Application>
  <AppVersion>15.0000</AppVersion>
  <Pages>2</Pages>
  <Words>439</Words>
  <Characters>2333</Characters>
  <CharactersWithSpaces>2681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2023-12-07T13:21:59Z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