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atLeast" w:line="100"/>
        <w:jc w:val="center"/>
        <w:rPr/>
      </w:pPr>
      <w:r>
        <w:rPr>
          <w:rFonts w:eastAsia="Times New Roman" w:cs="Calibri" w:ascii="Ecofont Vera Sans" w:hAnsi="Ecofont Vera Sans"/>
          <w:b/>
          <w:bCs/>
          <w:color w:val="00000A"/>
          <w:sz w:val="20"/>
          <w:szCs w:val="20"/>
          <w:lang w:bidi="ar-SA"/>
        </w:rPr>
        <w:t>PROPOSTA COMERCIAL (TIMBRE DA EMPRESA)</w:t>
      </w:r>
    </w:p>
    <w:p>
      <w:pPr>
        <w:pStyle w:val="Normal"/>
        <w:snapToGrid w:val="false"/>
        <w:spacing w:lineRule="atLeast" w:line="100"/>
        <w:jc w:val="both"/>
        <w:rPr>
          <w:rFonts w:eastAsia="Times New Roman" w:cs="Calibri"/>
          <w:color w:val="00000A"/>
          <w:lang w:bidi="ar-SA"/>
        </w:rPr>
      </w:pPr>
      <w:r>
        <w:rPr>
          <w:rFonts w:eastAsia="Times New Roman" w:cs="Calibri"/>
          <w:color w:val="00000A"/>
          <w:lang w:bidi="ar-SA"/>
        </w:rPr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eastAsia="Times New Roman" w:cs="Calibri" w:ascii="Arial" w:hAnsi="Arial"/>
          <w:b w:val="false"/>
          <w:bCs w:val="false"/>
          <w:color w:val="00000A"/>
          <w:sz w:val="18"/>
          <w:szCs w:val="18"/>
          <w:lang w:bidi="ar-SA"/>
        </w:rPr>
        <w:t>Processo SEI nº 21219.000198/2023-41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eastAsia="Times New Roman" w:cs="Calibri" w:ascii="Arial" w:hAnsi="Arial"/>
          <w:b w:val="false"/>
          <w:bCs w:val="false"/>
          <w:color w:val="00000A"/>
          <w:sz w:val="18"/>
          <w:szCs w:val="18"/>
          <w:lang w:bidi="ar-SA"/>
        </w:rPr>
        <w:t>Dispensa de Licitação nº</w:t>
      </w:r>
      <w:r>
        <w:rPr>
          <w:rFonts w:eastAsia="Times New Roman" w:cs="Calibri" w:ascii="Arial" w:hAnsi="Arial"/>
          <w:b w:val="false"/>
          <w:bCs w:val="false"/>
          <w:color w:val="00000A"/>
          <w:sz w:val="18"/>
          <w:szCs w:val="18"/>
          <w:lang w:bidi="ar-SA"/>
        </w:rPr>
        <w:t>05</w:t>
      </w:r>
      <w:r>
        <w:rPr>
          <w:rFonts w:eastAsia="Times New Roman" w:cs="Calibri" w:ascii="Arial" w:hAnsi="Arial"/>
          <w:b w:val="false"/>
          <w:bCs w:val="false"/>
          <w:color w:val="00000A"/>
          <w:sz w:val="18"/>
          <w:szCs w:val="18"/>
          <w:lang w:bidi="ar-SA"/>
        </w:rPr>
        <w:t>/202</w:t>
      </w:r>
      <w:r>
        <w:rPr>
          <w:rFonts w:eastAsia="Times New Roman" w:cs="Calibri" w:ascii="Arial" w:hAnsi="Arial"/>
          <w:b w:val="false"/>
          <w:bCs w:val="false"/>
          <w:color w:val="00000A"/>
          <w:sz w:val="18"/>
          <w:szCs w:val="18"/>
          <w:lang w:bidi="ar-SA"/>
        </w:rPr>
        <w:t>4</w:t>
      </w:r>
    </w:p>
    <w:p>
      <w:pPr>
        <w:pStyle w:val="Normal"/>
        <w:rPr>
          <w:rFonts w:ascii="Ecofont Vera Sans" w:hAnsi="Ecofont Vera Sans"/>
          <w:color w:val="00000A"/>
          <w:sz w:val="20"/>
          <w:szCs w:val="20"/>
        </w:rPr>
      </w:pPr>
      <w:r>
        <w:rPr>
          <w:rFonts w:ascii="Ecofont Vera Sans" w:hAnsi="Ecofont Vera Sans"/>
          <w:color w:val="00000A"/>
          <w:sz w:val="20"/>
          <w:szCs w:val="20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1. DADOS DA PROPONENTE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253"/>
        <w:gridCol w:w="2680"/>
        <w:gridCol w:w="3705"/>
      </w:tblGrid>
      <w:tr>
        <w:trPr/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RAZÃO SOCIAL: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CNPJ: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ENDEREÇO:</w:t>
            </w:r>
          </w:p>
        </w:tc>
      </w:tr>
      <w:tr>
        <w:trPr/>
        <w:tc>
          <w:tcPr>
            <w:tcW w:w="32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CIDADE:</w:t>
            </w: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UF: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CEP: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TELEFONE: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E-MAIL: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PESSOA PARA CONTATO:</w:t>
            </w:r>
          </w:p>
        </w:tc>
      </w:tr>
      <w:tr>
        <w:trPr/>
        <w:tc>
          <w:tcPr>
            <w:tcW w:w="32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BANCO Nº:</w:t>
            </w:r>
          </w:p>
        </w:tc>
        <w:tc>
          <w:tcPr>
            <w:tcW w:w="2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AGENCIA Nº: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CONTA CORRENTE Nº:</w:t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1.1 DADOS DO REPRESENTANTE LEGAL DA EMPRESA PARA FINS DE ASSINATURA DO CONTRATO</w:t>
      </w:r>
    </w:p>
    <w:tbl>
      <w:tblPr>
        <w:tblStyle w:val="Tabelacomgrade"/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NOME: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RG: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CPF: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CARGO/FUNÇÃO:</w:t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2. PREÇO OFERTADO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tbl>
      <w:tblPr>
        <w:tblW w:w="9643" w:type="dxa"/>
        <w:jc w:val="left"/>
        <w:tblInd w:w="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842"/>
        <w:gridCol w:w="3690"/>
        <w:gridCol w:w="1253"/>
        <w:gridCol w:w="1243"/>
        <w:gridCol w:w="1415"/>
        <w:gridCol w:w="1199"/>
      </w:tblGrid>
      <w:tr>
        <w:trPr>
          <w:trHeight w:val="343" w:hRule="atLeast"/>
        </w:trPr>
        <w:tc>
          <w:tcPr>
            <w:tcW w:w="84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ITEM</w:t>
            </w:r>
          </w:p>
        </w:tc>
        <w:tc>
          <w:tcPr>
            <w:tcW w:w="369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ESPECIFICAÇÕES</w:t>
            </w:r>
          </w:p>
        </w:tc>
        <w:tc>
          <w:tcPr>
            <w:tcW w:w="12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UNIDADE</w:t>
            </w:r>
          </w:p>
        </w:tc>
        <w:tc>
          <w:tcPr>
            <w:tcW w:w="12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QUANT.</w:t>
            </w:r>
          </w:p>
        </w:tc>
        <w:tc>
          <w:tcPr>
            <w:tcW w:w="14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VALOR UNIT. (R$)</w:t>
            </w:r>
          </w:p>
        </w:tc>
        <w:tc>
          <w:tcPr>
            <w:tcW w:w="11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VALOR TOTAL (R$)</w:t>
            </w:r>
          </w:p>
        </w:tc>
      </w:tr>
      <w:tr>
        <w:trPr/>
        <w:tc>
          <w:tcPr>
            <w:tcW w:w="842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690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left"/>
              <w:rPr>
                <w:rFonts w:ascii="Calibri" w:hAnsi="Calibri"/>
              </w:rPr>
            </w:pPr>
            <w:r>
              <w:rPr>
                <w:rStyle w:val="Nfaseforte"/>
                <w:rFonts w:ascii="Calibri" w:hAnsi="Calibri"/>
                <w:b w:val="false"/>
                <w:bCs w:val="false"/>
                <w:sz w:val="24"/>
                <w:szCs w:val="24"/>
              </w:rPr>
              <w:t>Máscara respiratória descartável PFF-2, com clipe nasal interno para maior conforto; elástico fixado diretamente ao respirador; estrutura com 3 camadas; formato dobrável; válvula de exalação em polietileno com membrana de borracha</w:t>
            </w:r>
          </w:p>
        </w:tc>
        <w:tc>
          <w:tcPr>
            <w:tcW w:w="125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12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</w:t>
            </w:r>
          </w:p>
        </w:tc>
        <w:tc>
          <w:tcPr>
            <w:tcW w:w="1415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19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842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690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left"/>
              <w:rPr>
                <w:rFonts w:ascii="Calibri" w:hAnsi="Calibr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>Filtro combinado 9000 tipo A2 B2 P2, com indicação para proteção contra vapores orgânicos, gases ácidos, dióxido de enxofre, amônia, mais poeiras, névoas e fumos; com aplicação em locais onde serão usados produtos químicos</w:t>
            </w:r>
          </w:p>
        </w:tc>
        <w:tc>
          <w:tcPr>
            <w:tcW w:w="125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12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1415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19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842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  <w:r>
              <w:rPr>
                <w:rFonts w:ascii="Calibri" w:hAnsi="Calibri"/>
              </w:rPr>
              <w:t>1</w:t>
            </w:r>
          </w:p>
        </w:tc>
        <w:tc>
          <w:tcPr>
            <w:tcW w:w="3690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left"/>
              <w:rPr>
                <w:rFonts w:ascii="Calibri" w:hAnsi="Calibr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>Luva nitrílica para tratamento fitossanitário; tamanho M, altamente resistente a produtos químicos, principalmente ácidos, cáusticos e solventes; resistência mecânica a rasgo, perfuração, corte e abrasão; com punho reto com, no mínimo, 30 cm de comprimento</w:t>
            </w:r>
          </w:p>
        </w:tc>
        <w:tc>
          <w:tcPr>
            <w:tcW w:w="125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</w:t>
            </w:r>
          </w:p>
        </w:tc>
        <w:tc>
          <w:tcPr>
            <w:tcW w:w="12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</w:t>
            </w:r>
          </w:p>
        </w:tc>
        <w:tc>
          <w:tcPr>
            <w:tcW w:w="1415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19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842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</w:t>
            </w:r>
          </w:p>
        </w:tc>
        <w:tc>
          <w:tcPr>
            <w:tcW w:w="3690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left"/>
              <w:rPr>
                <w:rFonts w:ascii="Calibri" w:hAnsi="Calibr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>Luva nitrílica para tratamento fitossanitário; tamanho G, altamente resistente a produtos químicos, principalmente ácidos, cáusticos e solventes; resistência mecânica a rasgo, perfuração, corte e abrasão; com punho reto com, no mínimo, 30 cm de comprimento</w:t>
            </w:r>
          </w:p>
        </w:tc>
        <w:tc>
          <w:tcPr>
            <w:tcW w:w="125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</w:t>
            </w:r>
          </w:p>
        </w:tc>
        <w:tc>
          <w:tcPr>
            <w:tcW w:w="12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</w:t>
            </w:r>
          </w:p>
        </w:tc>
        <w:tc>
          <w:tcPr>
            <w:tcW w:w="1415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19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842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</w:t>
            </w:r>
          </w:p>
        </w:tc>
        <w:tc>
          <w:tcPr>
            <w:tcW w:w="3690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left"/>
              <w:rPr>
                <w:rFonts w:ascii="Calibri" w:hAnsi="Calibr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>Kit vestimenta para pulverização de agrotóxico em tecido com tratamento hidrorrepelente; composto por capuz árabe, blusa, calça com proteção de bagum até o joelho e avental; tamanho G; 40 lavadas</w:t>
            </w:r>
          </w:p>
        </w:tc>
        <w:tc>
          <w:tcPr>
            <w:tcW w:w="125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2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1415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19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842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4.2</w:t>
            </w:r>
          </w:p>
        </w:tc>
        <w:tc>
          <w:tcPr>
            <w:tcW w:w="3690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left"/>
              <w:rPr>
                <w:rFonts w:ascii="Calibri" w:hAnsi="Calibr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>Kit vestimenta para pulverização de agrotóxico em tecido com tratamento hidrorrepelente; composto por capuz árabe, blusa, calça com proteção de bagum até o joelho e avental; tamanho GG; 40 lavadas</w:t>
            </w:r>
          </w:p>
        </w:tc>
        <w:tc>
          <w:tcPr>
            <w:tcW w:w="125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2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1415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19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842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690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left"/>
              <w:rPr>
                <w:rFonts w:ascii="Calibri" w:hAnsi="Calibr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>Apoio para os pés, em conformidade com a norma NR-17; peso mínimo suportado: 20 kg; altura regulável (inclinação de até +-20 graus). Medidas mínimas: largura 30 cm; Altura da base 18 cm; comprimento 40 cm</w:t>
            </w:r>
          </w:p>
        </w:tc>
        <w:tc>
          <w:tcPr>
            <w:tcW w:w="125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2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</w:t>
            </w:r>
          </w:p>
        </w:tc>
        <w:tc>
          <w:tcPr>
            <w:tcW w:w="1415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19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842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690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left"/>
              <w:rPr>
                <w:rFonts w:ascii="Calibri" w:hAnsi="Calibr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>Mouse pad ergonômico com apoio para o pulso; com apoio em gel e base de silicone emborrachada para melhor fixação na mesa; na cor preta; com designer ergonômico. Especificações mínimas: tamanho 23 cm x 19 cm</w:t>
            </w:r>
          </w:p>
        </w:tc>
        <w:tc>
          <w:tcPr>
            <w:tcW w:w="125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2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</w:t>
            </w:r>
          </w:p>
        </w:tc>
        <w:tc>
          <w:tcPr>
            <w:tcW w:w="1415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19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842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690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left"/>
              <w:rPr>
                <w:rFonts w:ascii="Calibri" w:hAnsi="Calibr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 w:val="false"/>
                <w:sz w:val="24"/>
                <w:szCs w:val="24"/>
              </w:rPr>
              <w:t>Apoio para antebraço/punho para digitação/teclado (ergonômico); com material de borracha, pano macio; espessura mínima de 0,2 cm, na cor preta, antiderrapante, com apoio de pulso. Dimensões mínimas: 13 cm de largura; 45 cm de comprimento</w:t>
            </w:r>
          </w:p>
        </w:tc>
        <w:tc>
          <w:tcPr>
            <w:tcW w:w="125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2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</w:t>
            </w:r>
          </w:p>
        </w:tc>
        <w:tc>
          <w:tcPr>
            <w:tcW w:w="1415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19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4532" w:type="dxa"/>
            <w:gridSpan w:val="2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jc w:val="right"/>
              <w:rPr>
                <w:sz w:val="4"/>
                <w:szCs w:val="4"/>
              </w:rPr>
            </w:pPr>
            <w:r>
              <w:rPr>
                <w:rFonts w:ascii="Calibri" w:hAnsi="Calibri"/>
              </w:rPr>
              <w:t>Valor Total:</w:t>
            </w:r>
          </w:p>
        </w:tc>
        <w:tc>
          <w:tcPr>
            <w:tcW w:w="5110" w:type="dxa"/>
            <w:gridSpan w:val="4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Contedodatabela"/>
        <w:widowControl w:val="false"/>
        <w:rPr>
          <w:sz w:val="4"/>
          <w:szCs w:val="4"/>
        </w:rPr>
      </w:pPr>
      <w:r>
        <w:rPr>
          <w:rFonts w:ascii="Calibri" w:hAnsi="Calibri"/>
          <w:color w:val="00000A"/>
          <w:sz w:val="18"/>
          <w:szCs w:val="18"/>
        </w:rPr>
        <w:t>Valor Global por Extenso: ________________________________________________________________________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3. DECLARAÇÕES:</w:t>
      </w:r>
    </w:p>
    <w:p>
      <w:pPr>
        <w:pStyle w:val="Normal"/>
        <w:numPr>
          <w:ilvl w:val="0"/>
          <w:numId w:val="1"/>
        </w:numPr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Declaramos estarem inclusas todas as despesas tais como: impostos, taxas, fretes e outros encargos que incidam ou venham a incidir sobre o preço proposto.</w:t>
      </w:r>
    </w:p>
    <w:p>
      <w:pPr>
        <w:pStyle w:val="Normal"/>
        <w:numPr>
          <w:ilvl w:val="0"/>
          <w:numId w:val="1"/>
        </w:numPr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Declaramos que o período de garantia do</w:t>
      </w:r>
      <w:r>
        <w:rPr>
          <w:rFonts w:eastAsia="Calibri" w:cs="Arial" w:ascii="Ecofont Vera Sans" w:hAnsi="Ecofont Vera Sans"/>
          <w:color w:val="000000"/>
          <w:sz w:val="18"/>
          <w:szCs w:val="18"/>
        </w:rPr>
        <w:t>s produtos/materiais é de 3 meses contados do recebimento definitivo pela Contratante.</w:t>
      </w:r>
    </w:p>
    <w:p>
      <w:pPr>
        <w:pStyle w:val="Normal"/>
        <w:ind w:left="360" w:hanging="0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.</w:t>
      </w:r>
    </w:p>
    <w:p>
      <w:pPr>
        <w:pStyle w:val="Normal"/>
        <w:rPr>
          <w:rFonts w:ascii="Ecofont Vera Sans" w:hAnsi="Ecofont Vera Sans" w:eastAsia="Calibri" w:cs="Arial"/>
          <w:color w:val="000000"/>
          <w:sz w:val="18"/>
          <w:szCs w:val="18"/>
        </w:rPr>
      </w:pPr>
      <w:r>
        <w:rPr>
          <w:rFonts w:eastAsia="Calibri" w:cs="Arial" w:ascii="Ecofont Vera Sans" w:hAnsi="Ecofont Vera Sans"/>
          <w:color w:val="000000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4. PRAZO DE VALIDADE DA PROPOSTA: 60 DIAS CORRIDOS, A CONTAR DE ___/___/202</w:t>
      </w:r>
      <w:r>
        <w:rPr>
          <w:rFonts w:ascii="Ecofont Vera Sans" w:hAnsi="Ecofont Vera Sans"/>
          <w:color w:val="00000A"/>
          <w:sz w:val="18"/>
          <w:szCs w:val="18"/>
        </w:rPr>
        <w:t>4</w:t>
      </w:r>
      <w:r>
        <w:rPr>
          <w:rFonts w:ascii="Ecofont Vera Sans" w:hAnsi="Ecofont Vera Sans"/>
          <w:color w:val="00000A"/>
          <w:sz w:val="18"/>
          <w:szCs w:val="18"/>
        </w:rPr>
        <w:t>.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5. LOCAL/DATA</w:t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__________________, ______ de _____________de___________.</w:t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_______________________________________________</w:t>
      </w:r>
    </w:p>
    <w:p>
      <w:pPr>
        <w:pStyle w:val="Normal"/>
        <w:snapToGrid w:val="false"/>
        <w:spacing w:lineRule="atLeast" w:line="100"/>
        <w:jc w:val="center"/>
        <w:rPr/>
      </w:pPr>
      <w:r>
        <w:rPr>
          <w:rFonts w:eastAsia="Times New Roman" w:cs="Calibri" w:ascii="Ecofont Vera Sans" w:hAnsi="Ecofont Vera Sans"/>
          <w:color w:val="00000A"/>
          <w:sz w:val="18"/>
          <w:szCs w:val="18"/>
          <w:lang w:bidi="ar-SA"/>
        </w:rPr>
        <w:t>Assinatura e nome legível do responsável legal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cofont Vera Sans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sz w:val="16"/>
        <w:szCs w:val="16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cadores" w:customStyle="1">
    <w:name w:val="Marcadores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1" w:customStyle="1">
    <w:name w:val="WW_CharLFO1LVL1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2" w:customStyle="1">
    <w:name w:val="WW_CharLFO1LVL2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3" w:customStyle="1">
    <w:name w:val="WW_CharLFO1LVL3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4" w:customStyle="1">
    <w:name w:val="WW_CharLFO1LVL4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5" w:customStyle="1">
    <w:name w:val="WW_CharLFO1LVL5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6" w:customStyle="1">
    <w:name w:val="WW_CharLFO1LVL6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7" w:customStyle="1">
    <w:name w:val="WW_CharLFO1LVL7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8" w:customStyle="1">
    <w:name w:val="WW_CharLFO1LVL8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9" w:customStyle="1">
    <w:name w:val="WW_CharLFO1LVL9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Ecofont Vera Sans" w:hAnsi="Ecofont Vera Sans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985cbb"/>
    <w:pPr>
      <w:suppressAutoHyphens w:val="false"/>
      <w:spacing w:lineRule="auto" w:line="276" w:beforeAutospacing="1" w:after="142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d70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LibreOffice/7.1.6.2$Windows_X86_64 LibreOffice_project/0e133318fcee89abacd6a7d077e292f1145735c3</Application>
  <AppVersion>15.0000</AppVersion>
  <Pages>3</Pages>
  <Words>470</Words>
  <Characters>2724</Characters>
  <CharactersWithSpaces>3122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2020-05-07T11:55:00Z</dcterms:created>
  <dc:creator/>
  <dc:description/>
  <dc:language>pt-BR</dc:language>
  <cp:lastModifiedBy/>
  <dcterms:modified xsi:type="dcterms:W3CDTF">2024-04-04T11:45:26Z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