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62"/>
        <w:jc w:val="center"/>
        <w:spacing w:lineRule="auto" w:line="240" w:after="240" w:before="0"/>
      </w:pPr>
      <w:r/>
      <w:bookmarkStart w:id="0" w:name="_GoBack"/>
      <w:r/>
      <w:bookmarkEnd w:id="0"/>
      <w:r>
        <w:rPr>
          <w:rFonts w:cs="Arial" w:eastAsia="Times New Roman"/>
          <w:b/>
          <w:color w:val="000000"/>
          <w:sz w:val="24"/>
          <w:szCs w:val="24"/>
          <w:lang w:eastAsia="pt-BR"/>
        </w:rPr>
        <w:t xml:space="preserve">ANEXO VI - LISTA DE SERVIÇOS E/OU ESPECIALIDADES</w:t>
      </w:r>
      <w:r/>
    </w:p>
    <w:p>
      <w:pPr>
        <w:pStyle w:val="162"/>
        <w:jc w:val="center"/>
        <w:spacing w:lineRule="auto" w:line="240" w:after="0" w:before="0"/>
      </w:pPr>
      <w:r>
        <w:rPr>
          <w:rFonts w:ascii="Arial" w:hAnsi="Arial" w:cs="Arial"/>
          <w:color w:val="000000"/>
          <w:sz w:val="20"/>
          <w:szCs w:val="20"/>
        </w:rPr>
        <w:t xml:space="preserve">LISTA DAS ESPECIALIDADES MÉDICAS PARA CREDENCIAMENTO</w:t>
      </w:r>
      <w:r/>
    </w:p>
    <w:p>
      <w:pPr>
        <w:sectPr>
          <w:headerReference w:type="default" r:id="rId8"/>
          <w:footnotePr/>
          <w:type w:val="nextPage"/>
          <w:pgSz w:w="11906" w:h="16838" w:orient="portrait"/>
          <w:pgMar w:top="1134" w:right="1701" w:bottom="2516" w:left="1701" w:header="709" w:footer="0" w:gutter="0"/>
          <w:cols w:num="1" w:sep="0" w:space="1701" w:equalWidth="1"/>
          <w:docGrid w:linePitch="360"/>
        </w:sectPr>
      </w:pPr>
      <w:r/>
      <w:r/>
    </w:p>
    <w:tbl>
      <w:tblPr>
        <w:tblStyle w:val="214"/>
        <w:tblW w:w="4248" w:type="dxa"/>
        <w:tblInd w:w="-45" w:type="dxa"/>
        <w:tblCellMar>
          <w:left w:w="6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2"/>
        <w:gridCol w:w="3685"/>
      </w:tblGrid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ACUPUNTURA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ALERGIA E IMUNOLOGIA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ANESTESIOLOGIA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ANGIOLOGIA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CANCEROLOGIA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CARDIOLOGIA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CIRURGIA CARDIOVASCULAR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CIRURGIA DA MÃO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CIRURGIA DE CABEÇA E PESCOÇO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CIRURGIA DO APARELHO DIGESTIVO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CIRURGIA GERAL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CIRURGIA PEDIÁTRICA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CIRURGIA PLÁSTICA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CIRURGIA TORÁCICA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CIRURGIA VASCULAR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CLÍNICA MÉDICA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COLOPROCTOLOGIA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DERMATOLOGIA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ENDOCRINOLOGIA E METABOLOGIA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ENDOSCOPIA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GASTROENTEROLOGIA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GENÉTICA MÉDICA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GERIATRIA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GINECOLOGIA E OBSTETRÍCIA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HEMATOLOGIA E HEMOTERAPIA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HOMEOPATIA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INFECTOLOGIA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MASTOLOGIA</w:t>
            </w:r>
            <w:r/>
          </w:p>
        </w:tc>
      </w:tr>
      <w:tr>
        <w:trPr>
          <w:trHeight w:val="141"/>
        </w:trPr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MEDICINA DE EMERGÊNCIA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MEDICINA DE FAMÍLIA E COMUNIDADE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MEDICINA DO TRABALHO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MEDICINA DE TRÁFEGO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MEDICINA ESPORTIVA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MEDICINA FÍSICA E REABILITAÇÃO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MEDICINA INTENSIVA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MEDICINA LEGAL E PERÍCIA MÉDICA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MEDICINA NUCLEAR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MEDICINA PREVENTIVA E SOCIAL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NEFROLOGIA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NEUROCIRURGIA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NEUROLOGIA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NUTROLOGIA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OFTALMOLOGIA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ORTOPEDIA E TRAUMATOLOGIA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OTORRINOLARINGOLOGIA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PATOLOGIA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PATOLOGIA CLÍNICA/MEDICINA LABORATORIAL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PEDIATRIA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PNEUMOLOGIA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PSIQUIATRIA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RADIOLOGIA E DIAGNÓSTICO POR IMAGEM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RADIOTERAPIA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REUMATOLOGIA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24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18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18"/>
                <w:lang w:eastAsia="pt-BR"/>
              </w:rPr>
              <w:t xml:space="preserve">UROLOGIA</w:t>
            </w:r>
            <w:r/>
          </w:p>
        </w:tc>
      </w:tr>
    </w:tbl>
    <w:p>
      <w:pPr>
        <w:pStyle w:val="162"/>
        <w:spacing w:lineRule="auto" w:line="240" w:after="0" w:before="0"/>
      </w:pPr>
      <w:r/>
      <w:r/>
    </w:p>
    <w:p>
      <w:pPr>
        <w:sectPr>
          <w:footnotePr/>
          <w:type w:val="continuous"/>
          <w:pgSz w:w="11906" w:h="16838" w:orient="portrait"/>
          <w:pgMar w:top="1134" w:right="1701" w:bottom="2516" w:left="1701" w:header="709" w:footer="0" w:gutter="0"/>
          <w:cols w:num="2" w:sep="0" w:space="708" w:equalWidth="1"/>
          <w:docGrid w:linePitch="360"/>
        </w:sectPr>
      </w:pPr>
      <w:r/>
      <w:r/>
    </w:p>
    <w:p>
      <w:pPr>
        <w:pStyle w:val="162"/>
        <w:jc w:val="center"/>
        <w:spacing w:lineRule="auto" w:line="240" w:after="0" w:before="0"/>
      </w:pPr>
      <w:r>
        <w:rPr>
          <w:rFonts w:cs="Arial" w:eastAsia="Times New Roman"/>
          <w:color w:val="000000"/>
          <w:sz w:val="24"/>
          <w:szCs w:val="24"/>
          <w:lang w:eastAsia="pt-BR"/>
        </w:rPr>
        <w:t xml:space="preserve">LISTA DAS ESPECIALIDADES PARAMÉDICAS PARA CREDENCIAMENTO</w:t>
      </w:r>
      <w:r/>
    </w:p>
    <w:p>
      <w:pPr>
        <w:sectPr>
          <w:footnotePr/>
          <w:type w:val="continuous"/>
          <w:pgSz w:w="11906" w:h="16838" w:orient="portrait"/>
          <w:pgMar w:top="1134" w:right="1701" w:bottom="2516" w:left="1701" w:header="709" w:footer="0" w:gutter="0"/>
          <w:cols w:num="1" w:sep="0" w:space="1701" w:equalWidth="1"/>
          <w:docGrid w:linePitch="360"/>
        </w:sectPr>
      </w:pPr>
      <w:r/>
      <w:r/>
    </w:p>
    <w:tbl>
      <w:tblPr>
        <w:tblStyle w:val="214"/>
        <w:tblW w:w="4369" w:type="dxa"/>
        <w:tblInd w:w="-45" w:type="dxa"/>
        <w:tblCellMar>
          <w:left w:w="6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1"/>
        <w:gridCol w:w="3807"/>
      </w:tblGrid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1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807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  <w:t xml:space="preserve">ACUPUNTURA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1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807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  <w:t xml:space="preserve">FISIOTERAPIA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1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807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Times New Roman" w:eastAsia="Times New Roman"/>
                <w:sz w:val="18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  <w:t xml:space="preserve">HIDROTERAPIA</w:t>
            </w:r>
            <w:r/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Mar>
              <w:left w:w="63" w:type="dxa"/>
              <w:top w:w="0" w:type="auto"/>
              <w:right w:w="0" w:type="auto"/>
              <w:bottom w:w="0" w:type="auto"/>
            </w:tcMar>
            <w:tcW w:w="561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ascii="Calibri" w:hAnsi="Calibri" w:cs="Times New Roman" w:eastAsia="Times New Roman"/>
                <w:color w:val="000000"/>
                <w:sz w:val="18"/>
                <w:szCs w:val="24"/>
                <w:lang w:val="pt-BR" w:bidi="ar-SA" w:eastAsia="pt-BR"/>
              </w:rPr>
            </w:pPr>
            <w:r>
              <w:rPr>
                <w:rFonts w:cs="Times New Roman" w:eastAsia="Times New Roman"/>
                <w:color w:val="000000"/>
                <w:sz w:val="18"/>
                <w:szCs w:val="24"/>
                <w:lang w:val="pt-BR" w:bidi="ar-SA" w:eastAsia="pt-BR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Mar>
              <w:left w:w="63" w:type="dxa"/>
              <w:top w:w="0" w:type="auto"/>
              <w:right w:w="0" w:type="auto"/>
              <w:bottom w:w="0" w:type="auto"/>
            </w:tcMar>
            <w:tcW w:w="3807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ascii="Calibri" w:hAnsi="Calibri" w:cs="Times New Roman" w:eastAsia="Times New Roman"/>
                <w:color w:val="000000"/>
                <w:sz w:val="18"/>
                <w:szCs w:val="24"/>
                <w:lang w:val="pt-BR" w:bidi="ar-SA" w:eastAsia="pt-BR"/>
              </w:rPr>
            </w:pPr>
            <w:r>
              <w:rPr>
                <w:rFonts w:cs="Times New Roman" w:eastAsia="Times New Roman"/>
                <w:color w:val="000000"/>
                <w:sz w:val="18"/>
                <w:szCs w:val="24"/>
                <w:lang w:val="pt-BR" w:bidi="ar-SA" w:eastAsia="pt-BR"/>
              </w:rPr>
              <w:t xml:space="preserve">NUTRICIONISTA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1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807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  <w:t xml:space="preserve">PSICOLOGIA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1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807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  <w:t xml:space="preserve">REEDUCAÇÃO POSTURAL GLOBAL - RPG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1" w:type="dxa"/>
            <w:textDirection w:val="lrTb"/>
            <w:noWrap w:val="false"/>
          </w:tcPr>
          <w:p>
            <w:pPr>
              <w:pStyle w:val="162"/>
              <w:jc w:val="both"/>
              <w:spacing w:lineRule="auto" w:line="240" w:after="0" w:before="0"/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807" w:type="dxa"/>
            <w:textDirection w:val="lrTb"/>
            <w:noWrap w:val="false"/>
          </w:tcPr>
          <w:p>
            <w:pPr>
              <w:pStyle w:val="162"/>
              <w:spacing w:lineRule="auto" w:line="240" w:after="0" w:before="0"/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  <w:t xml:space="preserve">EXAMES LABORATORIAIS DE ANÁLISES CLÍNICAS</w:t>
            </w:r>
            <w:r/>
          </w:p>
        </w:tc>
      </w:tr>
    </w:tbl>
    <w:p>
      <w:pPr>
        <w:pStyle w:val="162"/>
      </w:pPr>
      <w:r/>
      <w:r/>
    </w:p>
    <w:p>
      <w:pPr>
        <w:sectPr>
          <w:footnotePr/>
          <w:type w:val="continuous"/>
          <w:pgSz w:w="11906" w:h="16838" w:orient="portrait"/>
          <w:pgMar w:top="1134" w:right="1701" w:bottom="2516" w:left="1701" w:header="709" w:footer="0" w:gutter="0"/>
          <w:cols w:num="2" w:sep="0" w:space="708" w:equalWidth="1"/>
          <w:docGrid w:linePitch="360"/>
        </w:sectPr>
      </w:pPr>
      <w:r/>
      <w:r/>
    </w:p>
    <w:p>
      <w:pPr>
        <w:pStyle w:val="162"/>
        <w:jc w:val="center"/>
        <w:spacing w:lineRule="auto" w:line="240" w:after="0" w:before="0"/>
      </w:pPr>
      <w:r>
        <w:rPr>
          <w:rFonts w:cs="Arial" w:eastAsia="Times New Roman"/>
          <w:color w:val="000000"/>
          <w:sz w:val="24"/>
          <w:szCs w:val="24"/>
          <w:lang w:eastAsia="pt-BR"/>
        </w:rPr>
        <w:t xml:space="preserve">LISTA DAS ESPECIALIDADES ODONTOLÓGICAS PARA CREDENCIAMENTO</w:t>
      </w:r>
      <w:r/>
    </w:p>
    <w:p>
      <w:pPr>
        <w:sectPr>
          <w:footnotePr/>
          <w:type w:val="continuous"/>
          <w:pgSz w:w="11906" w:h="16838" w:orient="portrait"/>
          <w:pgMar w:top="1134" w:right="1701" w:bottom="2516" w:left="1701" w:header="709" w:footer="0" w:gutter="0"/>
          <w:cols w:num="1" w:sep="0" w:space="1701" w:equalWidth="1"/>
          <w:docGrid w:linePitch="360"/>
        </w:sectPr>
      </w:pPr>
      <w:r/>
      <w:r/>
    </w:p>
    <w:tbl>
      <w:tblPr>
        <w:tblStyle w:val="214"/>
        <w:tblW w:w="4248" w:type="dxa"/>
        <w:tblInd w:w="-45" w:type="dxa"/>
        <w:tblCellMar>
          <w:left w:w="6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2"/>
        <w:gridCol w:w="3685"/>
      </w:tblGrid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spacing w:lineRule="auto" w:line="240" w:after="0" w:before="0"/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spacing w:lineRule="auto" w:line="240" w:after="0" w:before="0"/>
              <w:rPr>
                <w:rFonts w:cs="Times New Roman" w:eastAsia="Times New Roman"/>
                <w:sz w:val="18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  <w:t xml:space="preserve">BUCO-MAXILO-FACIAL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spacing w:lineRule="auto" w:line="240" w:after="0" w:before="0"/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spacing w:lineRule="auto" w:line="240" w:after="0" w:before="0"/>
              <w:rPr>
                <w:rFonts w:cs="Times New Roman" w:eastAsia="Times New Roman"/>
                <w:sz w:val="18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  <w:t xml:space="preserve">CIRURGIA E TRAUMATOLOGIA 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spacing w:lineRule="auto" w:line="240" w:after="0" w:before="0"/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spacing w:lineRule="auto" w:line="240" w:after="0" w:before="0"/>
              <w:rPr>
                <w:rFonts w:cs="Times New Roman" w:eastAsia="Times New Roman"/>
                <w:sz w:val="18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  <w:t xml:space="preserve">DENTÍSTICA (Restauradora)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spacing w:lineRule="auto" w:line="240" w:after="0" w:before="0"/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spacing w:lineRule="auto" w:line="240" w:after="0" w:before="0"/>
              <w:rPr>
                <w:rFonts w:cs="Times New Roman" w:eastAsia="Times New Roman"/>
                <w:sz w:val="18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  <w:t xml:space="preserve">ENDODONTIA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spacing w:lineRule="auto" w:line="240" w:after="0" w:before="0"/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spacing w:lineRule="auto" w:line="240" w:after="0" w:before="0"/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  <w:t xml:space="preserve">ODONTOPEDIATRIA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spacing w:lineRule="auto" w:line="240" w:after="0" w:before="0"/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spacing w:lineRule="auto" w:line="240" w:after="0" w:before="0"/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  <w:t xml:space="preserve">ORTODONTIA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spacing w:lineRule="auto" w:line="240" w:after="0" w:before="0"/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spacing w:lineRule="auto" w:line="240" w:after="0" w:before="0"/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  <w:t xml:space="preserve">PERIODONTIA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spacing w:lineRule="auto" w:line="240" w:after="0" w:before="0"/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spacing w:lineRule="auto" w:line="240" w:after="0" w:before="0"/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  <w:t xml:space="preserve">PRÓTESE DENTÁRIA</w:t>
            </w:r>
            <w:r/>
          </w:p>
        </w:tc>
      </w:tr>
      <w:tr>
        <w:trPr/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562" w:type="dxa"/>
            <w:textDirection w:val="lrTb"/>
            <w:noWrap w:val="false"/>
          </w:tcPr>
          <w:p>
            <w:pPr>
              <w:pStyle w:val="162"/>
              <w:spacing w:lineRule="auto" w:line="240" w:after="0" w:before="0"/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</w:r>
            <w:r/>
          </w:p>
        </w:tc>
        <w:tc>
          <w:tcPr>
            <w:shd w:val="clear" w:color="auto" w:fill="auto"/>
            <w:tcMar>
              <w:left w:w="63" w:type="dxa"/>
              <w:top w:w="0" w:type="auto"/>
              <w:right w:w="0" w:type="auto"/>
              <w:bottom w:w="0" w:type="auto"/>
            </w:tcMar>
            <w:tcW w:w="3685" w:type="dxa"/>
            <w:textDirection w:val="lrTb"/>
            <w:noWrap w:val="false"/>
          </w:tcPr>
          <w:p>
            <w:pPr>
              <w:pStyle w:val="162"/>
              <w:spacing w:lineRule="auto" w:line="240" w:after="0" w:before="0"/>
            </w:pPr>
            <w:r>
              <w:rPr>
                <w:rFonts w:cs="Arial" w:eastAsia="Times New Roman"/>
                <w:color w:val="000000"/>
                <w:sz w:val="18"/>
                <w:szCs w:val="24"/>
                <w:lang w:eastAsia="pt-BR"/>
              </w:rPr>
              <w:t xml:space="preserve">RADIOLOGIA</w:t>
            </w:r>
            <w:r/>
          </w:p>
        </w:tc>
      </w:tr>
    </w:tbl>
    <w:p>
      <w:pPr>
        <w:pStyle w:val="162"/>
        <w:spacing w:lineRule="auto" w:line="240" w:after="0" w:before="0"/>
      </w:pPr>
      <w:r/>
      <w:r/>
    </w:p>
    <w:sectPr>
      <w:footnotePr/>
      <w:type w:val="continuous"/>
      <w:pgSz w:w="11906" w:h="16838" w:orient="portrait"/>
      <w:pgMar w:top="1134" w:right="1701" w:bottom="2516" w:left="1701" w:header="709" w:footer="0" w:gutter="0"/>
      <w:cols w:num="2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2050405020303"/>
  </w:font>
  <w:font w:name="Segoe UI">
    <w:panose1 w:val="020B0502040504020204"/>
  </w:font>
  <w:font w:name="Microsoft YaHei">
    <w:panose1 w:val="020B0603020202020204"/>
  </w:font>
  <w:font w:name="Liberation Sans">
    <w:panose1 w:val="020B060402020209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07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3962400" cy="885825"/>
              <wp:effectExtent l="0" t="0" r="0" b="0"/>
              <wp:docPr id="1" name="Imagem 3" descr="https://lh6.googleusercontent.com/-8ucJNMxT4AzylX07LRrNAtcTfn7SxW1pOZFOoffLJ88cEsF_Ia_z5kxn-bmrVb44oGPAorngV-WUigIOgAV6r6uxqD18Lgp7iKBGmGXvdUn0rKJWG-auOd96ts-WTviRD3oIAgM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3" descr="https://lh6.googleusercontent.com/-8ucJNMxT4AzylX07LRrNAtcTfn7SxW1pOZFOoffLJ88cEsF_Ia_z5kxn-bmrVb44oGPAorngV-WUigIOgAV6r6uxqD18Lgp7iKBGmGXvdUn0rKJWG-auOd96ts-WTviRD3oIAgM" hidden="0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962400" cy="885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12.0pt;height:69.8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163"/>
      <w:suff w:val="tab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0"/>
        <w:szCs w:val="22"/>
        <w:lang w:val="pt-BR" w:bidi="ar-SA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164"/>
    <w:link w:val="163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162"/>
    <w:next w:val="16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16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162"/>
    <w:next w:val="16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16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162"/>
    <w:next w:val="16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16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162"/>
    <w:next w:val="16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16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162"/>
    <w:next w:val="16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16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62"/>
    <w:next w:val="16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16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62"/>
    <w:next w:val="16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16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62"/>
    <w:next w:val="16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16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162"/>
    <w:next w:val="16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164"/>
    <w:link w:val="32"/>
    <w:uiPriority w:val="10"/>
    <w:rPr>
      <w:sz w:val="48"/>
      <w:szCs w:val="48"/>
    </w:rPr>
  </w:style>
  <w:style w:type="paragraph" w:styleId="34">
    <w:name w:val="Subtitle"/>
    <w:basedOn w:val="162"/>
    <w:next w:val="16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164"/>
    <w:link w:val="34"/>
    <w:uiPriority w:val="11"/>
    <w:rPr>
      <w:sz w:val="24"/>
      <w:szCs w:val="24"/>
    </w:rPr>
  </w:style>
  <w:style w:type="paragraph" w:styleId="36">
    <w:name w:val="Quote"/>
    <w:basedOn w:val="162"/>
    <w:next w:val="16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62"/>
    <w:next w:val="162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164"/>
    <w:link w:val="207"/>
    <w:uiPriority w:val="99"/>
  </w:style>
  <w:style w:type="character" w:styleId="43">
    <w:name w:val="Footer Char"/>
    <w:basedOn w:val="164"/>
    <w:link w:val="208"/>
    <w:uiPriority w:val="99"/>
  </w:style>
  <w:style w:type="table" w:styleId="45">
    <w:name w:val="Lined"/>
    <w:basedOn w:val="2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2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2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2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2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2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2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2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2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2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2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2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2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21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2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2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2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2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2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2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21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62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164"/>
    <w:uiPriority w:val="99"/>
    <w:unhideWhenUsed/>
    <w:rPr>
      <w:vertAlign w:val="superscript"/>
    </w:rPr>
  </w:style>
  <w:style w:type="paragraph" w:styleId="70">
    <w:name w:val="toc 1"/>
    <w:basedOn w:val="162"/>
    <w:next w:val="162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62"/>
    <w:next w:val="162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62"/>
    <w:next w:val="162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62"/>
    <w:next w:val="162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62"/>
    <w:next w:val="162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62"/>
    <w:next w:val="162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62"/>
    <w:next w:val="162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62"/>
    <w:next w:val="162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62"/>
    <w:next w:val="162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62" w:default="1">
    <w:name w:val="Normal"/>
    <w:qFormat/>
    <w:rPr>
      <w:rFonts w:ascii="Calibri" w:hAnsi="Calibri" w:cs="Calibri" w:eastAsia="Calibri"/>
      <w:color w:val="00000A"/>
      <w:sz w:val="22"/>
      <w:szCs w:val="22"/>
      <w:lang w:val="pt-BR" w:bidi="ar-SA" w:eastAsia="en-US"/>
    </w:rPr>
    <w:pPr>
      <w:jc w:val="left"/>
      <w:spacing w:lineRule="auto" w:line="259" w:after="160" w:before="0"/>
      <w:widowControl/>
    </w:pPr>
  </w:style>
  <w:style w:type="paragraph" w:styleId="163">
    <w:name w:val="Heading 1"/>
    <w:basedOn w:val="162"/>
    <w:link w:val="165"/>
    <w:qFormat/>
    <w:uiPriority w:val="9"/>
    <w:rPr>
      <w:rFonts w:cs="Times New Roman" w:eastAsia="Times New Roman"/>
      <w:b/>
      <w:bCs/>
      <w:sz w:val="24"/>
      <w:szCs w:val="48"/>
      <w:lang w:eastAsia="pt-BR"/>
    </w:rPr>
    <w:pPr>
      <w:numPr>
        <w:ilvl w:val="0"/>
        <w:numId w:val="1"/>
      </w:numPr>
      <w:jc w:val="both"/>
      <w:spacing w:lineRule="auto" w:line="240" w:after="120" w:before="120"/>
      <w:outlineLvl w:val="0"/>
    </w:pPr>
  </w:style>
  <w:style w:type="character" w:styleId="164" w:default="1">
    <w:name w:val="Default Paragraph Font"/>
    <w:qFormat/>
    <w:uiPriority w:val="1"/>
    <w:semiHidden/>
    <w:unhideWhenUsed/>
  </w:style>
  <w:style w:type="character" w:styleId="165" w:customStyle="1">
    <w:name w:val="Título 1 Char"/>
    <w:basedOn w:val="164"/>
    <w:link w:val="163"/>
    <w:qFormat/>
    <w:uiPriority w:val="9"/>
    <w:rPr>
      <w:rFonts w:cs="Times New Roman" w:eastAsia="Times New Roman"/>
      <w:b/>
      <w:bCs/>
      <w:sz w:val="24"/>
      <w:szCs w:val="48"/>
      <w:lang w:eastAsia="pt-BR"/>
    </w:rPr>
  </w:style>
  <w:style w:type="character" w:styleId="166" w:customStyle="1">
    <w:name w:val="apple-tab-span"/>
    <w:basedOn w:val="164"/>
    <w:qFormat/>
  </w:style>
  <w:style w:type="character" w:styleId="167">
    <w:name w:val="Link da Internet"/>
    <w:basedOn w:val="164"/>
    <w:uiPriority w:val="99"/>
    <w:semiHidden/>
    <w:unhideWhenUsed/>
    <w:rPr>
      <w:color w:val="0000FF"/>
      <w:u w:val="single"/>
    </w:rPr>
  </w:style>
  <w:style w:type="character" w:styleId="168">
    <w:name w:val="FollowedHyperlink"/>
    <w:basedOn w:val="164"/>
    <w:qFormat/>
    <w:uiPriority w:val="99"/>
    <w:semiHidden/>
    <w:unhideWhenUsed/>
    <w:rPr>
      <w:color w:val="800080"/>
      <w:u w:val="single"/>
    </w:rPr>
  </w:style>
  <w:style w:type="character" w:styleId="169" w:customStyle="1">
    <w:name w:val="Parágrafo da Lista Char"/>
    <w:basedOn w:val="164"/>
    <w:qFormat/>
    <w:uiPriority w:val="34"/>
    <w:rPr>
      <w:sz w:val="24"/>
    </w:rPr>
  </w:style>
  <w:style w:type="character" w:styleId="170" w:customStyle="1">
    <w:name w:val="Estilo1 Char"/>
    <w:basedOn w:val="169"/>
    <w:link w:val="206"/>
    <w:qFormat/>
    <w:rPr>
      <w:sz w:val="24"/>
    </w:rPr>
  </w:style>
  <w:style w:type="character" w:styleId="171" w:customStyle="1">
    <w:name w:val="Cabeçalho Char"/>
    <w:basedOn w:val="164"/>
    <w:link w:val="207"/>
    <w:qFormat/>
    <w:uiPriority w:val="99"/>
  </w:style>
  <w:style w:type="character" w:styleId="172" w:customStyle="1">
    <w:name w:val="Rodapé Char"/>
    <w:basedOn w:val="164"/>
    <w:link w:val="208"/>
    <w:qFormat/>
    <w:uiPriority w:val="99"/>
  </w:style>
  <w:style w:type="character" w:styleId="173" w:customStyle="1">
    <w:name w:val="Texto de balão Char"/>
    <w:basedOn w:val="164"/>
    <w:qFormat/>
    <w:uiPriority w:val="99"/>
    <w:semiHidden/>
    <w:rPr>
      <w:rFonts w:ascii="Segoe UI" w:hAnsi="Segoe UI" w:cs="Segoe UI"/>
      <w:sz w:val="18"/>
      <w:szCs w:val="18"/>
    </w:rPr>
  </w:style>
  <w:style w:type="character" w:styleId="174">
    <w:name w:val="ListLabel 1"/>
    <w:qFormat/>
    <w:rPr>
      <w:sz w:val="20"/>
    </w:rPr>
  </w:style>
  <w:style w:type="character" w:styleId="175">
    <w:name w:val="ListLabel 2"/>
    <w:qFormat/>
    <w:rPr>
      <w:sz w:val="20"/>
    </w:rPr>
  </w:style>
  <w:style w:type="character" w:styleId="176">
    <w:name w:val="ListLabel 3"/>
    <w:qFormat/>
    <w:rPr>
      <w:sz w:val="20"/>
    </w:rPr>
  </w:style>
  <w:style w:type="character" w:styleId="177">
    <w:name w:val="ListLabel 4"/>
    <w:qFormat/>
    <w:rPr>
      <w:sz w:val="20"/>
    </w:rPr>
  </w:style>
  <w:style w:type="character" w:styleId="178">
    <w:name w:val="ListLabel 5"/>
    <w:qFormat/>
    <w:rPr>
      <w:sz w:val="20"/>
    </w:rPr>
  </w:style>
  <w:style w:type="character" w:styleId="179">
    <w:name w:val="ListLabel 6"/>
    <w:qFormat/>
    <w:rPr>
      <w:sz w:val="20"/>
    </w:rPr>
  </w:style>
  <w:style w:type="character" w:styleId="180">
    <w:name w:val="ListLabel 7"/>
    <w:qFormat/>
    <w:rPr>
      <w:sz w:val="20"/>
    </w:rPr>
  </w:style>
  <w:style w:type="character" w:styleId="181">
    <w:name w:val="ListLabel 8"/>
    <w:qFormat/>
    <w:rPr>
      <w:sz w:val="20"/>
    </w:rPr>
  </w:style>
  <w:style w:type="character" w:styleId="182">
    <w:name w:val="ListLabel 9"/>
    <w:qFormat/>
    <w:rPr>
      <w:sz w:val="20"/>
    </w:rPr>
  </w:style>
  <w:style w:type="character" w:styleId="183">
    <w:name w:val="ListLabel 10"/>
    <w:qFormat/>
    <w:rPr>
      <w:rFonts w:eastAsia="Calibri"/>
      <w:color w:val="000000"/>
    </w:rPr>
  </w:style>
  <w:style w:type="character" w:styleId="184">
    <w:name w:val="ListLabel 11"/>
    <w:qFormat/>
    <w:rPr>
      <w:rFonts w:eastAsia="Calibri"/>
      <w:color w:val="000000"/>
    </w:rPr>
  </w:style>
  <w:style w:type="character" w:styleId="185">
    <w:name w:val="ListLabel 12"/>
    <w:qFormat/>
    <w:rPr>
      <w:rFonts w:eastAsia="Calibri"/>
      <w:color w:val="000000"/>
    </w:rPr>
  </w:style>
  <w:style w:type="character" w:styleId="186">
    <w:name w:val="ListLabel 13"/>
    <w:qFormat/>
    <w:rPr>
      <w:rFonts w:eastAsia="Calibri"/>
      <w:color w:val="000000"/>
    </w:rPr>
  </w:style>
  <w:style w:type="character" w:styleId="187">
    <w:name w:val="ListLabel 14"/>
    <w:qFormat/>
    <w:rPr>
      <w:rFonts w:eastAsia="Calibri"/>
      <w:color w:val="000000"/>
    </w:rPr>
  </w:style>
  <w:style w:type="character" w:styleId="188">
    <w:name w:val="ListLabel 15"/>
    <w:qFormat/>
    <w:rPr>
      <w:rFonts w:eastAsia="Calibri"/>
      <w:color w:val="000000"/>
    </w:rPr>
  </w:style>
  <w:style w:type="character" w:styleId="189">
    <w:name w:val="ListLabel 16"/>
    <w:qFormat/>
    <w:rPr>
      <w:rFonts w:eastAsia="Calibri"/>
      <w:color w:val="000000"/>
    </w:rPr>
  </w:style>
  <w:style w:type="character" w:styleId="190">
    <w:name w:val="ListLabel 17"/>
    <w:qFormat/>
    <w:rPr>
      <w:rFonts w:eastAsia="Calibri"/>
      <w:color w:val="000000"/>
    </w:rPr>
  </w:style>
  <w:style w:type="character" w:styleId="191">
    <w:name w:val="ListLabel 18"/>
    <w:qFormat/>
    <w:rPr>
      <w:rFonts w:eastAsia="Calibri"/>
      <w:color w:val="000000"/>
    </w:rPr>
  </w:style>
  <w:style w:type="character" w:styleId="192">
    <w:name w:val="ListLabel 19"/>
    <w:qFormat/>
    <w:rPr>
      <w:rFonts w:eastAsia="Calibri"/>
      <w:color w:val="000000"/>
    </w:rPr>
  </w:style>
  <w:style w:type="character" w:styleId="193">
    <w:name w:val="ListLabel 20"/>
    <w:qFormat/>
    <w:rPr>
      <w:rFonts w:eastAsia="Calibri"/>
      <w:color w:val="000000"/>
    </w:rPr>
  </w:style>
  <w:style w:type="character" w:styleId="194">
    <w:name w:val="ListLabel 21"/>
    <w:qFormat/>
    <w:rPr>
      <w:rFonts w:eastAsia="Calibri"/>
      <w:color w:val="000000"/>
    </w:rPr>
  </w:style>
  <w:style w:type="character" w:styleId="195">
    <w:name w:val="ListLabel 22"/>
    <w:qFormat/>
    <w:rPr>
      <w:rFonts w:eastAsia="Calibri"/>
      <w:color w:val="000000"/>
    </w:rPr>
  </w:style>
  <w:style w:type="character" w:styleId="196">
    <w:name w:val="ListLabel 23"/>
    <w:qFormat/>
    <w:rPr>
      <w:rFonts w:eastAsia="Calibri"/>
      <w:color w:val="000000"/>
    </w:rPr>
  </w:style>
  <w:style w:type="character" w:styleId="197">
    <w:name w:val="ListLabel 24"/>
    <w:qFormat/>
    <w:rPr>
      <w:rFonts w:eastAsia="Calibri"/>
      <w:color w:val="000000"/>
    </w:rPr>
  </w:style>
  <w:style w:type="character" w:styleId="198">
    <w:name w:val="ListLabel 25"/>
    <w:qFormat/>
    <w:rPr>
      <w:rFonts w:eastAsia="Calibri"/>
      <w:color w:val="000000"/>
    </w:rPr>
  </w:style>
  <w:style w:type="paragraph" w:styleId="199">
    <w:name w:val="Título"/>
    <w:basedOn w:val="162"/>
    <w:next w:val="200"/>
    <w:qFormat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200">
    <w:name w:val="Body Text"/>
    <w:basedOn w:val="162"/>
    <w:pPr>
      <w:spacing w:lineRule="auto" w:line="288" w:after="140" w:before="0"/>
    </w:pPr>
  </w:style>
  <w:style w:type="paragraph" w:styleId="201">
    <w:name w:val="List"/>
    <w:basedOn w:val="200"/>
    <w:rPr>
      <w:rFonts w:cs="Mangal"/>
    </w:rPr>
  </w:style>
  <w:style w:type="paragraph" w:styleId="202">
    <w:name w:val="Caption"/>
    <w:basedOn w:val="162"/>
    <w:qFormat/>
    <w:rPr>
      <w:rFonts w:cs="Mangal"/>
      <w:i/>
      <w:iCs/>
      <w:sz w:val="24"/>
      <w:szCs w:val="24"/>
    </w:rPr>
    <w:pPr>
      <w:spacing w:after="120" w:before="120"/>
    </w:pPr>
  </w:style>
  <w:style w:type="paragraph" w:styleId="203">
    <w:name w:val="Índice"/>
    <w:basedOn w:val="162"/>
    <w:qFormat/>
    <w:rPr>
      <w:rFonts w:cs="Mangal"/>
    </w:rPr>
  </w:style>
  <w:style w:type="paragraph" w:styleId="204">
    <w:name w:val="Normal (Web)"/>
    <w:basedOn w:val="162"/>
    <w:qFormat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pt-BR"/>
    </w:rPr>
    <w:pPr>
      <w:spacing w:lineRule="auto" w:line="240" w:afterAutospacing="1" w:beforeAutospacing="1"/>
    </w:pPr>
  </w:style>
  <w:style w:type="paragraph" w:styleId="205">
    <w:name w:val="List Paragraph"/>
    <w:basedOn w:val="162"/>
    <w:link w:val="169"/>
    <w:qFormat/>
    <w:uiPriority w:val="34"/>
    <w:rPr>
      <w:sz w:val="24"/>
    </w:rPr>
    <w:pPr>
      <w:contextualSpacing w:val="true"/>
      <w:ind w:left="720" w:firstLine="0"/>
      <w:jc w:val="both"/>
      <w:spacing w:after="160" w:before="0"/>
    </w:pPr>
  </w:style>
  <w:style w:type="paragraph" w:styleId="206" w:customStyle="1">
    <w:name w:val="Estilo1"/>
    <w:basedOn w:val="205"/>
    <w:link w:val="170"/>
    <w:qFormat/>
  </w:style>
  <w:style w:type="paragraph" w:styleId="207">
    <w:name w:val="Header"/>
    <w:basedOn w:val="162"/>
    <w:link w:val="171"/>
    <w:uiPriority w:val="99"/>
    <w:unhideWhenUsed/>
    <w:pPr>
      <w:spacing w:lineRule="auto" w:line="240" w:after="0" w:before="0"/>
      <w:tabs>
        <w:tab w:val="center" w:pos="4252" w:leader="none"/>
        <w:tab w:val="right" w:pos="8504" w:leader="none"/>
      </w:tabs>
    </w:pPr>
  </w:style>
  <w:style w:type="paragraph" w:styleId="208">
    <w:name w:val="Footer"/>
    <w:basedOn w:val="162"/>
    <w:link w:val="172"/>
    <w:uiPriority w:val="99"/>
    <w:unhideWhenUsed/>
    <w:pPr>
      <w:spacing w:lineRule="auto" w:line="240" w:after="0" w:before="0"/>
      <w:tabs>
        <w:tab w:val="center" w:pos="4252" w:leader="none"/>
        <w:tab w:val="right" w:pos="8504" w:leader="none"/>
      </w:tabs>
    </w:pPr>
  </w:style>
  <w:style w:type="paragraph" w:styleId="209">
    <w:name w:val="Balloon Text"/>
    <w:basedOn w:val="162"/>
    <w:link w:val="173"/>
    <w:qFormat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 w:before="0"/>
    </w:pPr>
  </w:style>
  <w:style w:type="paragraph" w:styleId="210">
    <w:name w:val="Conteúdo da tabela"/>
    <w:basedOn w:val="162"/>
    <w:qFormat/>
  </w:style>
  <w:style w:type="paragraph" w:styleId="211">
    <w:name w:val="Título de tabela"/>
    <w:basedOn w:val="210"/>
    <w:qFormat/>
  </w:style>
  <w:style w:type="numbering" w:styleId="212" w:default="1">
    <w:name w:val="No List"/>
    <w:qFormat/>
    <w:uiPriority w:val="99"/>
    <w:semiHidden/>
    <w:unhideWhenUsed/>
  </w:style>
  <w:style w:type="table" w:styleId="2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214">
    <w:name w:val="Table Grid"/>
    <w:basedOn w:val="213"/>
    <w:uiPriority w:val="3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onlyoffice/5.3.0.243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RICARDO SODRE NICACIO</dc:creator>
  <dc:description/>
  <dc:language>pt-BR</dc:language>
  <cp:lastModifiedBy>VITOR YASSUHIKO KUWABARA</cp:lastModifiedBy>
  <cp:revision>17</cp:revision>
  <dcterms:created xsi:type="dcterms:W3CDTF">2018-04-26T17:24:00Z</dcterms:created>
  <dcterms:modified xsi:type="dcterms:W3CDTF">2023-11-09T13:02:17Z</dcterms:modified>
</cp:coreProperties>
</file>